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87" w:rsidRDefault="00E46C87" w:rsidP="00496BA3">
      <w:pPr>
        <w:pStyle w:val="Standard12pt"/>
        <w:jc w:val="right"/>
        <w:rPr>
          <w:rFonts w:ascii="MS PGothic" w:eastAsia="MS PGothic" w:hAnsi="MS PGothic" w:cs="MS PGothic"/>
          <w:lang w:eastAsia="ja-JP"/>
        </w:rPr>
      </w:pPr>
      <w:r w:rsidRPr="00294435">
        <w:rPr>
          <w:rFonts w:ascii="MS PGothic" w:eastAsia="MS PGothic" w:hAnsi="MS PGothic" w:cs="MS PGothic"/>
          <w:lang w:eastAsia="ja-JP"/>
        </w:rPr>
        <w:t>2013/</w:t>
      </w:r>
      <w:r w:rsidR="001916AA">
        <w:rPr>
          <w:rFonts w:ascii="MS PGothic" w:eastAsia="MS PGothic" w:hAnsi="MS PGothic" w:cs="MS PGothic"/>
          <w:lang w:eastAsia="ja-JP"/>
        </w:rPr>
        <w:t>6/</w:t>
      </w:r>
      <w:r w:rsidR="007D7725">
        <w:rPr>
          <w:rFonts w:ascii="MS PGothic" w:eastAsia="MS PGothic" w:hAnsi="MS PGothic" w:cs="MS PGothic" w:hint="eastAsia"/>
          <w:lang w:eastAsia="ja-JP"/>
        </w:rPr>
        <w:t>20</w:t>
      </w:r>
    </w:p>
    <w:p w:rsidR="00E46C87" w:rsidRDefault="00E46C87" w:rsidP="00CF6788">
      <w:pPr>
        <w:snapToGrid w:val="0"/>
        <w:spacing w:line="240" w:lineRule="auto"/>
        <w:jc w:val="right"/>
        <w:rPr>
          <w:rFonts w:ascii="MS PGothic" w:eastAsia="MS PGothic" w:hAnsi="MS PGothic"/>
          <w:sz w:val="22"/>
          <w:szCs w:val="22"/>
          <w:lang w:eastAsia="ja-JP"/>
        </w:rPr>
      </w:pPr>
      <w:r w:rsidRPr="00094A77">
        <w:rPr>
          <w:rFonts w:ascii="MS PGothic" w:eastAsia="MS PGothic" w:hAnsi="MS PGothic" w:cs="MS PGothic" w:hint="eastAsia"/>
          <w:sz w:val="22"/>
          <w:szCs w:val="22"/>
          <w:lang w:eastAsia="ja-JP"/>
        </w:rPr>
        <w:t>ヘンケルジャパン株式会社</w:t>
      </w:r>
      <w:bookmarkStart w:id="0" w:name="OLE_LINK3"/>
      <w:bookmarkStart w:id="1" w:name="OLE_LINK4"/>
    </w:p>
    <w:p w:rsidR="00E46C87" w:rsidRPr="0062385F" w:rsidRDefault="00E46C87" w:rsidP="00CF6788">
      <w:pPr>
        <w:snapToGrid w:val="0"/>
        <w:spacing w:line="240" w:lineRule="auto"/>
        <w:jc w:val="right"/>
        <w:rPr>
          <w:rFonts w:ascii="MS PGothic" w:eastAsia="MS PGothic" w:hAnsi="MS PGothic"/>
          <w:sz w:val="22"/>
          <w:szCs w:val="22"/>
          <w:lang w:eastAsia="ja-JP"/>
        </w:rPr>
      </w:pPr>
    </w:p>
    <w:p w:rsidR="00E46C87" w:rsidRPr="009E059B" w:rsidRDefault="00C9514B" w:rsidP="00E638B8">
      <w:pPr>
        <w:spacing w:line="240" w:lineRule="auto"/>
        <w:jc w:val="center"/>
        <w:rPr>
          <w:rFonts w:ascii="MS PGothic" w:eastAsia="MS PGothic" w:hAnsi="MS PGothic"/>
          <w:b/>
          <w:bCs/>
          <w:sz w:val="28"/>
          <w:szCs w:val="28"/>
          <w:u w:val="single"/>
          <w:lang w:eastAsia="ja-JP"/>
        </w:rPr>
      </w:pPr>
      <w:r w:rsidRPr="009E059B">
        <w:rPr>
          <w:rFonts w:ascii="MS PGothic" w:eastAsia="MS PGothic" w:hAnsi="MS PGothic" w:cs="MS PGothic" w:hint="eastAsia"/>
          <w:b/>
          <w:bCs/>
          <w:sz w:val="28"/>
          <w:szCs w:val="28"/>
          <w:u w:val="single"/>
          <w:lang w:eastAsia="ja-JP"/>
        </w:rPr>
        <w:t>ヘンケル</w:t>
      </w:r>
      <w:r w:rsidR="00E46C87" w:rsidRPr="009E059B">
        <w:rPr>
          <w:rFonts w:ascii="MS PGothic" w:eastAsia="MS PGothic" w:hAnsi="MS PGothic" w:cs="MS PGothic" w:hint="eastAsia"/>
          <w:b/>
          <w:bCs/>
          <w:sz w:val="28"/>
          <w:szCs w:val="28"/>
          <w:u w:val="single"/>
          <w:lang w:eastAsia="ja-JP"/>
        </w:rPr>
        <w:t>、</w:t>
      </w:r>
      <w:bookmarkEnd w:id="0"/>
      <w:bookmarkEnd w:id="1"/>
      <w:r w:rsidR="00FA13AA" w:rsidRPr="009E059B">
        <w:rPr>
          <w:rFonts w:ascii="MS PGothic" w:eastAsia="MS PGothic" w:hAnsi="MS PGothic"/>
          <w:b/>
          <w:sz w:val="28"/>
          <w:szCs w:val="28"/>
          <w:u w:val="single"/>
          <w:lang w:eastAsia="ja-JP"/>
        </w:rPr>
        <w:t>2</w:t>
      </w:r>
      <w:r w:rsidR="00191B03" w:rsidRPr="009E059B">
        <w:rPr>
          <w:rFonts w:ascii="MS PGothic" w:eastAsia="MS PGothic" w:hAnsi="MS PGothic"/>
          <w:b/>
          <w:sz w:val="28"/>
          <w:szCs w:val="28"/>
          <w:u w:val="single"/>
          <w:lang w:eastAsia="ja-JP"/>
        </w:rPr>
        <w:t>液</w:t>
      </w:r>
      <w:r w:rsidR="00191B03" w:rsidRPr="009E059B">
        <w:rPr>
          <w:rFonts w:ascii="MS PGothic" w:eastAsia="MS PGothic" w:hAnsi="MS PGothic" w:hint="eastAsia"/>
          <w:b/>
          <w:sz w:val="28"/>
          <w:szCs w:val="28"/>
          <w:u w:val="single"/>
          <w:lang w:eastAsia="ja-JP"/>
        </w:rPr>
        <w:t>性</w:t>
      </w:r>
      <w:r w:rsidR="00FA13AA" w:rsidRPr="009E059B">
        <w:rPr>
          <w:rFonts w:ascii="MS PGothic" w:eastAsia="MS PGothic" w:hAnsi="MS PGothic"/>
          <w:b/>
          <w:sz w:val="28"/>
          <w:szCs w:val="28"/>
          <w:u w:val="single"/>
          <w:lang w:eastAsia="ja-JP"/>
        </w:rPr>
        <w:t>超速硬化瞬間接着剤</w:t>
      </w:r>
      <w:r w:rsidR="00FA13AA" w:rsidRPr="009E059B">
        <w:rPr>
          <w:rFonts w:ascii="MS PGothic" w:eastAsia="MS PGothic" w:hAnsi="MS PGothic" w:hint="eastAsia"/>
          <w:b/>
          <w:sz w:val="28"/>
          <w:szCs w:val="28"/>
          <w:u w:val="single"/>
          <w:lang w:eastAsia="ja-JP"/>
        </w:rPr>
        <w:t>『</w:t>
      </w:r>
      <w:r w:rsidRPr="009E059B">
        <w:rPr>
          <w:rFonts w:ascii="MS PGothic" w:eastAsia="MS PGothic" w:hAnsi="MS PGothic" w:cs="MS PGothic" w:hint="eastAsia"/>
          <w:b/>
          <w:bCs/>
          <w:sz w:val="28"/>
          <w:szCs w:val="28"/>
          <w:u w:val="single"/>
          <w:lang w:eastAsia="ja-JP"/>
        </w:rPr>
        <w:t xml:space="preserve">Loctite </w:t>
      </w:r>
      <w:r w:rsidR="00FA13AA" w:rsidRPr="009E059B">
        <w:rPr>
          <w:rFonts w:ascii="MS PGothic" w:eastAsia="MS PGothic" w:hAnsi="MS PGothic" w:cs="MS PGothic" w:hint="eastAsia"/>
          <w:b/>
          <w:bCs/>
          <w:sz w:val="28"/>
          <w:szCs w:val="28"/>
          <w:u w:val="single"/>
          <w:lang w:eastAsia="ja-JP"/>
        </w:rPr>
        <w:t>3092</w:t>
      </w:r>
      <w:r w:rsidR="007D7725" w:rsidRPr="009E059B">
        <w:rPr>
          <w:rFonts w:ascii="MS PGothic" w:eastAsia="MS PGothic" w:hAnsi="MS PGothic" w:cs="MS PGothic" w:hint="eastAsia"/>
          <w:b/>
          <w:bCs/>
          <w:sz w:val="28"/>
          <w:szCs w:val="28"/>
          <w:u w:val="single"/>
          <w:lang w:eastAsia="ja-JP"/>
        </w:rPr>
        <w:t xml:space="preserve">』　</w:t>
      </w:r>
      <w:r w:rsidR="00A555D1" w:rsidRPr="009E059B">
        <w:rPr>
          <w:rFonts w:ascii="MS PGothic" w:eastAsia="MS PGothic" w:hAnsi="MS PGothic" w:cs="MS PGothic" w:hint="eastAsia"/>
          <w:b/>
          <w:bCs/>
          <w:sz w:val="28"/>
          <w:szCs w:val="28"/>
          <w:u w:val="single"/>
          <w:lang w:eastAsia="ja-JP"/>
        </w:rPr>
        <w:t>8</w:t>
      </w:r>
      <w:r w:rsidR="007D7725" w:rsidRPr="009E059B">
        <w:rPr>
          <w:rFonts w:ascii="MS PGothic" w:eastAsia="MS PGothic" w:hAnsi="MS PGothic" w:cs="MS PGothic" w:hint="eastAsia"/>
          <w:b/>
          <w:bCs/>
          <w:sz w:val="28"/>
          <w:szCs w:val="28"/>
          <w:u w:val="single"/>
          <w:lang w:eastAsia="ja-JP"/>
        </w:rPr>
        <w:t>月より</w:t>
      </w:r>
      <w:r w:rsidR="00FA13AA" w:rsidRPr="009E059B">
        <w:rPr>
          <w:rFonts w:ascii="MS PGothic" w:eastAsia="MS PGothic" w:hAnsi="MS PGothic" w:cs="MS PGothic" w:hint="eastAsia"/>
          <w:b/>
          <w:bCs/>
          <w:sz w:val="28"/>
          <w:szCs w:val="28"/>
          <w:u w:val="single"/>
          <w:lang w:eastAsia="ja-JP"/>
        </w:rPr>
        <w:t>発売開始</w:t>
      </w:r>
    </w:p>
    <w:p w:rsidR="00E46C87" w:rsidRPr="009E059B" w:rsidRDefault="00A555D1" w:rsidP="00A555D1">
      <w:pPr>
        <w:pStyle w:val="Standard12pt"/>
        <w:ind w:leftChars="-213" w:left="-286" w:rightChars="-142" w:right="-284" w:hangingChars="58" w:hanging="140"/>
        <w:jc w:val="center"/>
        <w:rPr>
          <w:rFonts w:ascii="MS PGothic" w:eastAsia="MS PGothic" w:hAnsi="MS PGothic" w:cs="MS PGothic"/>
          <w:b/>
          <w:bCs/>
          <w:u w:val="single"/>
          <w:lang w:eastAsia="ja-JP"/>
        </w:rPr>
      </w:pPr>
      <w:bookmarkStart w:id="2" w:name="_GoBack"/>
      <w:bookmarkEnd w:id="2"/>
      <w:r w:rsidRPr="009E059B">
        <w:rPr>
          <w:rFonts w:ascii="MS PGothic" w:eastAsia="MS PGothic" w:hAnsi="MS PGothic" w:cs="MS PGothic" w:hint="eastAsia"/>
          <w:b/>
          <w:bCs/>
          <w:u w:val="single"/>
          <w:lang w:eastAsia="ja-JP"/>
        </w:rPr>
        <w:t>最大5mmの隙間に充填が可能</w:t>
      </w:r>
      <w:r w:rsidR="007D7725" w:rsidRPr="009E059B">
        <w:rPr>
          <w:rFonts w:ascii="MS PGothic" w:eastAsia="MS PGothic" w:hAnsi="MS PGothic" w:cs="MS PGothic" w:hint="eastAsia"/>
          <w:b/>
          <w:bCs/>
          <w:u w:val="single"/>
          <w:lang w:eastAsia="ja-JP"/>
        </w:rPr>
        <w:t>。</w:t>
      </w:r>
      <w:r w:rsidR="00153703" w:rsidRPr="009E059B">
        <w:rPr>
          <w:rFonts w:ascii="MS PGothic" w:eastAsia="MS PGothic" w:hAnsi="MS PGothic" w:cs="MS PGothic" w:hint="eastAsia"/>
          <w:b/>
          <w:bCs/>
          <w:u w:val="single"/>
          <w:lang w:eastAsia="ja-JP"/>
        </w:rPr>
        <w:t>低白化</w:t>
      </w:r>
      <w:r w:rsidR="007D7725" w:rsidRPr="009E059B">
        <w:rPr>
          <w:rFonts w:ascii="MS PGothic" w:eastAsia="MS PGothic" w:hAnsi="MS PGothic" w:cs="MS PGothic" w:hint="eastAsia"/>
          <w:b/>
          <w:bCs/>
          <w:u w:val="single"/>
          <w:lang w:eastAsia="ja-JP"/>
        </w:rPr>
        <w:t>タイプ</w:t>
      </w:r>
      <w:r w:rsidR="00153703" w:rsidRPr="009E059B">
        <w:rPr>
          <w:rFonts w:ascii="MS PGothic" w:eastAsia="MS PGothic" w:hAnsi="MS PGothic" w:cs="MS PGothic" w:hint="eastAsia"/>
          <w:b/>
          <w:bCs/>
          <w:u w:val="single"/>
          <w:lang w:eastAsia="ja-JP"/>
        </w:rPr>
        <w:t>で</w:t>
      </w:r>
      <w:r w:rsidR="00D11D9F" w:rsidRPr="009E059B">
        <w:rPr>
          <w:rFonts w:ascii="MS PGothic" w:eastAsia="MS PGothic" w:hAnsi="MS PGothic" w:cs="MS PGothic" w:hint="eastAsia"/>
          <w:b/>
          <w:bCs/>
          <w:u w:val="single"/>
          <w:lang w:eastAsia="ja-JP"/>
        </w:rPr>
        <w:t>仕上がりの外観も良好</w:t>
      </w:r>
    </w:p>
    <w:p w:rsidR="00165245" w:rsidRPr="00A555D1" w:rsidRDefault="00165245" w:rsidP="009E059B">
      <w:pPr>
        <w:pStyle w:val="Standard12pt"/>
        <w:ind w:leftChars="-213" w:left="-286" w:rightChars="-142" w:right="-284" w:hangingChars="58" w:hanging="140"/>
        <w:jc w:val="center"/>
        <w:rPr>
          <w:rFonts w:ascii="MS PGothic" w:eastAsia="MS PGothic" w:hAnsi="MS PGothic"/>
          <w:b/>
          <w:bCs/>
          <w:u w:val="single"/>
          <w:lang w:eastAsia="ja-JP"/>
        </w:rPr>
      </w:pPr>
    </w:p>
    <w:p w:rsidR="00165245" w:rsidRDefault="00165245" w:rsidP="00E5314D">
      <w:pPr>
        <w:spacing w:line="240" w:lineRule="auto"/>
        <w:ind w:firstLineChars="100" w:firstLine="210"/>
        <w:jc w:val="both"/>
        <w:rPr>
          <w:rFonts w:ascii="MS PGothic" w:eastAsia="MS PGothic" w:hAnsi="MS PGothic" w:cs="MS PGothic"/>
          <w:sz w:val="21"/>
          <w:szCs w:val="21"/>
          <w:lang w:eastAsia="ja-JP"/>
        </w:rPr>
      </w:pPr>
    </w:p>
    <w:p w:rsidR="00C9514B" w:rsidRDefault="00586F62" w:rsidP="00E5314D">
      <w:pPr>
        <w:spacing w:line="240" w:lineRule="auto"/>
        <w:ind w:firstLineChars="100" w:firstLine="210"/>
        <w:jc w:val="both"/>
        <w:rPr>
          <w:rFonts w:ascii="MS PGothic" w:eastAsia="MS PGothic" w:hAnsi="MS PGothic" w:cs="MS PGothic"/>
          <w:sz w:val="21"/>
          <w:szCs w:val="21"/>
          <w:lang w:eastAsia="ja-JP"/>
        </w:rPr>
      </w:pPr>
      <w:bookmarkStart w:id="3" w:name="OLE_LINK1"/>
      <w:bookmarkStart w:id="4" w:name="OLE_LINK2"/>
      <w:bookmarkStart w:id="5" w:name="OLE_LINK5"/>
      <w:bookmarkStart w:id="6" w:name="OLE_LINK6"/>
      <w:r w:rsidRPr="00586F62">
        <w:rPr>
          <w:rFonts w:ascii="MS PGothic" w:eastAsia="MS PGothic" w:hAnsi="MS PGothic"/>
          <w:noProof/>
          <w:sz w:val="21"/>
          <w:szCs w:val="21"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" o:spid="_x0000_s1026" type="#_x0000_t202" style="position:absolute;left:0;text-align:left;margin-left:342pt;margin-top:32.75pt;width:99.35pt;height:4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" filled="f" stroked="f" strokeweight=".5pt">
            <v:textbox>
              <w:txbxContent>
                <w:p w:rsidR="00DF6C58" w:rsidRDefault="00DF6C58" w:rsidP="00165245">
                  <w:pPr>
                    <w:jc w:val="center"/>
                    <w:rPr>
                      <w:rFonts w:ascii="MS PGothic" w:eastAsia="MS PGothic" w:hAnsi="MS PGothic"/>
                      <w:sz w:val="16"/>
                      <w:szCs w:val="16"/>
                      <w:lang w:eastAsia="ja-JP"/>
                    </w:rPr>
                  </w:pPr>
                </w:p>
                <w:p w:rsidR="00DE3CEC" w:rsidRDefault="00DE3CEC" w:rsidP="00165245">
                  <w:pPr>
                    <w:jc w:val="center"/>
                    <w:rPr>
                      <w:rFonts w:ascii="MS PGothic" w:eastAsia="MS PGothic" w:hAnsi="MS PGothic"/>
                      <w:sz w:val="16"/>
                      <w:szCs w:val="16"/>
                      <w:lang w:eastAsia="ja-JP"/>
                    </w:rPr>
                  </w:pPr>
                  <w:r w:rsidRPr="00165245">
                    <w:rPr>
                      <w:rFonts w:ascii="MS PGothic" w:eastAsia="MS PGothic" w:hAnsi="MS PGothic" w:hint="eastAsia"/>
                      <w:sz w:val="16"/>
                      <w:szCs w:val="16"/>
                      <w:lang w:eastAsia="ja-JP"/>
                    </w:rPr>
                    <w:t xml:space="preserve">Loctite3092 </w:t>
                  </w:r>
                  <w:r>
                    <w:rPr>
                      <w:rFonts w:ascii="MS PGothic" w:eastAsia="MS PGothic" w:hAnsi="MS PGothic" w:hint="eastAsia"/>
                      <w:sz w:val="16"/>
                      <w:szCs w:val="16"/>
                      <w:lang w:eastAsia="ja-JP"/>
                    </w:rPr>
                    <w:t>製品画像</w:t>
                  </w:r>
                </w:p>
                <w:p w:rsidR="00DE3CEC" w:rsidRPr="00165245" w:rsidRDefault="00DE3CEC" w:rsidP="00165245">
                  <w:pPr>
                    <w:jc w:val="center"/>
                    <w:rPr>
                      <w:rFonts w:ascii="MS PGothic" w:eastAsia="MS PGothic" w:hAnsi="MS PGothic"/>
                      <w:sz w:val="16"/>
                      <w:szCs w:val="16"/>
                      <w:lang w:eastAsia="ja-JP"/>
                    </w:rPr>
                  </w:pPr>
                </w:p>
              </w:txbxContent>
            </v:textbox>
          </v:shape>
        </w:pict>
      </w:r>
      <w:r w:rsidR="009E059B">
        <w:rPr>
          <w:rFonts w:ascii="MS PGothic" w:eastAsia="MS PGothic" w:hAnsi="MS PGothic" w:cs="MS PGothic" w:hint="eastAsia"/>
          <w:noProof/>
          <w:sz w:val="21"/>
          <w:szCs w:val="21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396875</wp:posOffset>
            </wp:positionV>
            <wp:extent cx="1638300" cy="257175"/>
            <wp:effectExtent l="19050" t="0" r="0" b="0"/>
            <wp:wrapTight wrapText="bothSides">
              <wp:wrapPolygon edited="0">
                <wp:start x="-251" y="0"/>
                <wp:lineTo x="-251" y="20800"/>
                <wp:lineTo x="21600" y="20800"/>
                <wp:lineTo x="21600" y="0"/>
                <wp:lineTo x="-251" y="0"/>
              </wp:wrapPolygon>
            </wp:wrapTight>
            <wp:docPr id="7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C87" w:rsidRPr="001916AA">
        <w:rPr>
          <w:rFonts w:ascii="MS PGothic" w:eastAsia="MS PGothic" w:hAnsi="MS PGothic" w:cs="MS PGothic" w:hint="eastAsia"/>
          <w:sz w:val="21"/>
          <w:szCs w:val="21"/>
          <w:lang w:eastAsia="ja-JP"/>
        </w:rPr>
        <w:t>ドイツの化学・消費財メーカー</w:t>
      </w:r>
      <w:r w:rsidR="00E46C87" w:rsidRPr="001916AA">
        <w:rPr>
          <w:rFonts w:ascii="MS PGothic" w:eastAsia="MS PGothic" w:hAnsi="MS PGothic" w:cs="MS PGothic"/>
          <w:sz w:val="21"/>
          <w:szCs w:val="21"/>
          <w:lang w:eastAsia="ja-JP"/>
        </w:rPr>
        <w:t xml:space="preserve"> </w:t>
      </w:r>
      <w:r w:rsidR="00E46C87" w:rsidRPr="001916AA">
        <w:rPr>
          <w:rFonts w:ascii="MS PGothic" w:eastAsia="MS PGothic" w:hAnsi="MS PGothic" w:cs="MS PGothic" w:hint="eastAsia"/>
          <w:sz w:val="21"/>
          <w:szCs w:val="21"/>
          <w:lang w:eastAsia="ja-JP"/>
        </w:rPr>
        <w:t>ヘンケルの日本法人ヘンケルジャパン株式会社（本社：東京都品川区　社長：玉置　眞）の</w:t>
      </w:r>
      <w:r w:rsidR="00C9514B">
        <w:rPr>
          <w:rFonts w:ascii="MS PGothic" w:eastAsia="MS PGothic" w:hAnsi="MS PGothic" w:cs="MS PGothic" w:hint="eastAsia"/>
          <w:sz w:val="21"/>
          <w:szCs w:val="21"/>
          <w:lang w:eastAsia="ja-JP"/>
        </w:rPr>
        <w:t>接着技術</w:t>
      </w:r>
      <w:r w:rsidR="00E46C87" w:rsidRPr="001916AA">
        <w:rPr>
          <w:rFonts w:ascii="MS PGothic" w:eastAsia="MS PGothic" w:hAnsi="MS PGothic" w:cs="MS PGothic" w:hint="eastAsia"/>
          <w:sz w:val="21"/>
          <w:szCs w:val="21"/>
          <w:lang w:eastAsia="ja-JP"/>
        </w:rPr>
        <w:t>事業本部は、</w:t>
      </w:r>
      <w:r w:rsidR="00C9514B">
        <w:rPr>
          <w:rFonts w:ascii="MS PGothic" w:eastAsia="MS PGothic" w:hAnsi="MS PGothic" w:cs="MS PGothic" w:hint="eastAsia"/>
          <w:sz w:val="21"/>
          <w:szCs w:val="21"/>
          <w:lang w:eastAsia="ja-JP"/>
        </w:rPr>
        <w:t>最大5mmの隙間に充填ができる2液性超速硬化瞬間接着剤「Loctite3092」を8</w:t>
      </w:r>
      <w:r w:rsidR="00165245">
        <w:rPr>
          <w:rFonts w:ascii="MS PGothic" w:eastAsia="MS PGothic" w:hAnsi="MS PGothic" w:cs="MS PGothic" w:hint="eastAsia"/>
          <w:sz w:val="21"/>
          <w:szCs w:val="21"/>
          <w:lang w:eastAsia="ja-JP"/>
        </w:rPr>
        <w:t>月より発売</w:t>
      </w:r>
      <w:r w:rsidR="00C9514B">
        <w:rPr>
          <w:rFonts w:ascii="MS PGothic" w:eastAsia="MS PGothic" w:hAnsi="MS PGothic" w:cs="MS PGothic" w:hint="eastAsia"/>
          <w:sz w:val="21"/>
          <w:szCs w:val="21"/>
          <w:lang w:eastAsia="ja-JP"/>
        </w:rPr>
        <w:t>開始いたします。</w:t>
      </w:r>
    </w:p>
    <w:bookmarkEnd w:id="3"/>
    <w:bookmarkEnd w:id="4"/>
    <w:bookmarkEnd w:id="5"/>
    <w:bookmarkEnd w:id="6"/>
    <w:p w:rsidR="00D11D9F" w:rsidRDefault="00C9514B" w:rsidP="00D11D9F">
      <w:pPr>
        <w:spacing w:line="240" w:lineRule="auto"/>
        <w:ind w:firstLineChars="100" w:firstLine="210"/>
        <w:jc w:val="both"/>
        <w:rPr>
          <w:rFonts w:ascii="MS PGothic" w:eastAsia="MS PGothic" w:hAnsi="MS PGothic" w:cs="MS PGothic"/>
          <w:sz w:val="21"/>
          <w:szCs w:val="21"/>
          <w:lang w:eastAsia="ja-JP"/>
        </w:rPr>
      </w:pPr>
      <w:r>
        <w:rPr>
          <w:rFonts w:ascii="MS PGothic" w:eastAsia="MS PGothic" w:hAnsi="MS PGothic" w:cs="MS PGothic"/>
          <w:sz w:val="21"/>
          <w:szCs w:val="21"/>
          <w:lang w:eastAsia="ja-JP"/>
        </w:rPr>
        <w:t xml:space="preserve"> </w:t>
      </w:r>
    </w:p>
    <w:p w:rsidR="00DE3CEC" w:rsidRPr="00D11D9F" w:rsidRDefault="00DE3CEC" w:rsidP="00576E91">
      <w:pPr>
        <w:spacing w:line="240" w:lineRule="auto"/>
        <w:jc w:val="both"/>
        <w:rPr>
          <w:rFonts w:ascii="MS PGothic" w:eastAsia="MS PGothic" w:hAnsi="MS PGothic" w:cs="MS PGothic"/>
          <w:sz w:val="21"/>
          <w:szCs w:val="21"/>
          <w:lang w:eastAsia="ja-JP"/>
        </w:rPr>
      </w:pPr>
    </w:p>
    <w:p w:rsidR="00153703" w:rsidRDefault="00153703" w:rsidP="009E059B">
      <w:pPr>
        <w:spacing w:line="240" w:lineRule="auto"/>
        <w:ind w:firstLineChars="100" w:firstLine="210"/>
        <w:rPr>
          <w:rFonts w:ascii="MS PGothic" w:eastAsia="MS PGothic" w:hAnsi="MS PGothic"/>
          <w:sz w:val="21"/>
          <w:szCs w:val="21"/>
          <w:lang w:eastAsia="ja-JP"/>
        </w:rPr>
      </w:pPr>
      <w:r>
        <w:rPr>
          <w:rFonts w:ascii="MS PGothic" w:eastAsia="MS PGothic" w:hAnsi="MS PGothic" w:hint="eastAsia"/>
          <w:sz w:val="21"/>
          <w:szCs w:val="21"/>
          <w:lang w:eastAsia="ja-JP"/>
        </w:rPr>
        <w:t>新製品「Loctite3092」は、</w:t>
      </w:r>
      <w:r w:rsidR="00D11D9F">
        <w:rPr>
          <w:rFonts w:ascii="MS PGothic" w:eastAsia="MS PGothic" w:hAnsi="MS PGothic" w:hint="eastAsia"/>
          <w:sz w:val="21"/>
          <w:szCs w:val="21"/>
          <w:lang w:eastAsia="ja-JP"/>
        </w:rPr>
        <w:t>2液性の</w:t>
      </w:r>
      <w:r>
        <w:rPr>
          <w:rFonts w:ascii="MS PGothic" w:eastAsia="MS PGothic" w:hAnsi="MS PGothic" w:hint="eastAsia"/>
          <w:sz w:val="21"/>
          <w:szCs w:val="21"/>
          <w:lang w:eastAsia="ja-JP"/>
        </w:rPr>
        <w:t>ジェル状接着剤で最大5mmの</w:t>
      </w:r>
      <w:r w:rsidR="009E059B">
        <w:rPr>
          <w:rFonts w:ascii="MS PGothic" w:eastAsia="MS PGothic" w:hAnsi="MS PGothic" w:hint="eastAsia"/>
          <w:sz w:val="21"/>
          <w:szCs w:val="21"/>
          <w:lang w:eastAsia="ja-JP"/>
        </w:rPr>
        <w:t>隙間</w:t>
      </w:r>
      <w:r>
        <w:rPr>
          <w:rFonts w:ascii="MS PGothic" w:eastAsia="MS PGothic" w:hAnsi="MS PGothic" w:hint="eastAsia"/>
          <w:sz w:val="21"/>
          <w:szCs w:val="21"/>
          <w:lang w:eastAsia="ja-JP"/>
        </w:rPr>
        <w:t>を充填します。付属のミックスノズルを用いることで自動的に</w:t>
      </w:r>
      <w:r w:rsidR="00576E91">
        <w:rPr>
          <w:rFonts w:ascii="MS PGothic" w:eastAsia="MS PGothic" w:hAnsi="MS PGothic" w:hint="eastAsia"/>
          <w:sz w:val="21"/>
          <w:szCs w:val="21"/>
          <w:lang w:eastAsia="ja-JP"/>
        </w:rPr>
        <w:t>混合され、使用時の温度や湿度に関わらず速硬化し、低白化タイプのため</w:t>
      </w:r>
      <w:r>
        <w:rPr>
          <w:rFonts w:ascii="MS PGothic" w:eastAsia="MS PGothic" w:hAnsi="MS PGothic" w:hint="eastAsia"/>
          <w:sz w:val="21"/>
          <w:szCs w:val="21"/>
          <w:lang w:eastAsia="ja-JP"/>
        </w:rPr>
        <w:t>、</w:t>
      </w:r>
      <w:r w:rsidR="00D11D9F">
        <w:rPr>
          <w:rFonts w:ascii="MS PGothic" w:eastAsia="MS PGothic" w:hAnsi="MS PGothic" w:hint="eastAsia"/>
          <w:sz w:val="21"/>
          <w:szCs w:val="21"/>
          <w:lang w:eastAsia="ja-JP"/>
        </w:rPr>
        <w:t>仕上がり</w:t>
      </w:r>
      <w:r w:rsidR="00D11D9F" w:rsidRPr="00D11D9F">
        <w:rPr>
          <w:rFonts w:ascii="MS PGothic" w:eastAsia="MS PGothic" w:hAnsi="MS PGothic" w:hint="eastAsia"/>
          <w:sz w:val="21"/>
          <w:szCs w:val="21"/>
          <w:lang w:eastAsia="ja-JP"/>
        </w:rPr>
        <w:t>の外観も良好</w:t>
      </w:r>
      <w:r w:rsidR="00D11D9F">
        <w:rPr>
          <w:rFonts w:ascii="MS PGothic" w:eastAsia="MS PGothic" w:hAnsi="MS PGothic" w:hint="eastAsia"/>
          <w:sz w:val="21"/>
          <w:szCs w:val="21"/>
          <w:lang w:eastAsia="ja-JP"/>
        </w:rPr>
        <w:t>で</w:t>
      </w:r>
      <w:r w:rsidR="0057391B">
        <w:rPr>
          <w:rFonts w:ascii="MS PGothic" w:eastAsia="MS PGothic" w:hAnsi="MS PGothic" w:hint="eastAsia"/>
          <w:sz w:val="21"/>
          <w:szCs w:val="21"/>
          <w:lang w:eastAsia="ja-JP"/>
        </w:rPr>
        <w:t>す。</w:t>
      </w:r>
      <w:r>
        <w:rPr>
          <w:rFonts w:ascii="MS PGothic" w:eastAsia="MS PGothic" w:hAnsi="MS PGothic" w:hint="eastAsia"/>
          <w:sz w:val="21"/>
          <w:szCs w:val="21"/>
          <w:lang w:eastAsia="ja-JP"/>
        </w:rPr>
        <w:t>同製品は</w:t>
      </w:r>
      <w:r w:rsidR="00BB3C83">
        <w:rPr>
          <w:rFonts w:ascii="MS PGothic" w:eastAsia="MS PGothic" w:hAnsi="MS PGothic" w:hint="eastAsia"/>
          <w:sz w:val="21"/>
          <w:szCs w:val="21"/>
          <w:lang w:eastAsia="ja-JP"/>
        </w:rPr>
        <w:t>、すでに</w:t>
      </w:r>
      <w:r>
        <w:rPr>
          <w:rFonts w:ascii="MS PGothic" w:eastAsia="MS PGothic" w:hAnsi="MS PGothic" w:hint="eastAsia"/>
          <w:sz w:val="21"/>
          <w:szCs w:val="21"/>
          <w:lang w:eastAsia="ja-JP"/>
        </w:rPr>
        <w:t>ヨーロッパで主に自動車補修用として使用されていますが、</w:t>
      </w:r>
      <w:r w:rsidR="00C9514B" w:rsidRPr="00C9514B">
        <w:rPr>
          <w:rFonts w:ascii="MS PGothic" w:eastAsia="MS PGothic" w:hAnsi="MS PGothic"/>
          <w:sz w:val="21"/>
          <w:szCs w:val="21"/>
          <w:lang w:eastAsia="ja-JP"/>
        </w:rPr>
        <w:t>各種プラスチック、ゴム、木、紙、皮革などの多孔質の素材にも使用でき、</w:t>
      </w:r>
      <w:r>
        <w:rPr>
          <w:rFonts w:ascii="MS PGothic" w:eastAsia="MS PGothic" w:hAnsi="MS PGothic"/>
          <w:sz w:val="21"/>
          <w:szCs w:val="21"/>
          <w:lang w:eastAsia="ja-JP"/>
        </w:rPr>
        <w:t xml:space="preserve"> </w:t>
      </w:r>
      <w:r w:rsidR="00C9514B" w:rsidRPr="00C9514B">
        <w:rPr>
          <w:rFonts w:ascii="MS PGothic" w:eastAsia="MS PGothic" w:hAnsi="MS PGothic"/>
          <w:sz w:val="21"/>
          <w:szCs w:val="21"/>
          <w:lang w:eastAsia="ja-JP"/>
        </w:rPr>
        <w:t>輸送機器、建機・農機、白物家電の修理のほか、工場などにおけるメンテナンスなど</w:t>
      </w:r>
      <w:r>
        <w:rPr>
          <w:rFonts w:ascii="MS PGothic" w:eastAsia="MS PGothic" w:hAnsi="MS PGothic"/>
          <w:sz w:val="21"/>
          <w:szCs w:val="21"/>
          <w:lang w:eastAsia="ja-JP"/>
        </w:rPr>
        <w:t>幅広い使用が</w:t>
      </w:r>
      <w:r>
        <w:rPr>
          <w:rFonts w:ascii="MS PGothic" w:eastAsia="MS PGothic" w:hAnsi="MS PGothic" w:hint="eastAsia"/>
          <w:sz w:val="21"/>
          <w:szCs w:val="21"/>
          <w:lang w:eastAsia="ja-JP"/>
        </w:rPr>
        <w:t>可能です。</w:t>
      </w:r>
    </w:p>
    <w:p w:rsidR="00E46C87" w:rsidRDefault="00E46C87" w:rsidP="00C9514B">
      <w:pPr>
        <w:spacing w:line="240" w:lineRule="auto"/>
        <w:ind w:firstLineChars="100" w:firstLine="210"/>
        <w:rPr>
          <w:rFonts w:ascii="MS PGothic" w:eastAsia="MS PGothic" w:hAnsi="MS PGothic"/>
          <w:sz w:val="21"/>
          <w:szCs w:val="21"/>
          <w:lang w:eastAsia="ja-JP"/>
        </w:rPr>
      </w:pPr>
    </w:p>
    <w:p w:rsidR="001916AA" w:rsidRDefault="00191B03" w:rsidP="00576E91">
      <w:pPr>
        <w:ind w:firstLine="210"/>
        <w:rPr>
          <w:rFonts w:ascii="MS PGothic" w:eastAsia="MS PGothic" w:hAnsi="MS PGothic" w:cs="MS PGothic"/>
          <w:sz w:val="21"/>
          <w:szCs w:val="21"/>
          <w:lang w:val="en-US" w:eastAsia="ja-JP"/>
        </w:rPr>
      </w:pPr>
      <w:r>
        <w:rPr>
          <w:rFonts w:ascii="MS PGothic" w:eastAsia="MS PGothic" w:hAnsi="MS PGothic" w:cs="MS PGothic" w:hint="eastAsia"/>
          <w:sz w:val="22"/>
          <w:szCs w:val="22"/>
          <w:lang w:val="en-US" w:eastAsia="ja-JP"/>
        </w:rPr>
        <w:t>ヘンケルジャパンは7月5日から東京ビッグサイトで開催される「オートサービスショー</w:t>
      </w:r>
      <w:r w:rsidR="00CE14FF">
        <w:rPr>
          <w:rFonts w:ascii="MS PGothic" w:eastAsia="MS PGothic" w:hAnsi="MS PGothic" w:cs="MS PGothic" w:hint="eastAsia"/>
          <w:sz w:val="22"/>
          <w:szCs w:val="22"/>
          <w:lang w:val="en-US" w:eastAsia="ja-JP"/>
        </w:rPr>
        <w:t>2013」へ出展します。ブース</w:t>
      </w:r>
      <w:r w:rsidR="00BB3C83">
        <w:rPr>
          <w:rFonts w:ascii="MS PGothic" w:eastAsia="MS PGothic" w:hAnsi="MS PGothic" w:cs="MS PGothic" w:hint="eastAsia"/>
          <w:sz w:val="22"/>
          <w:szCs w:val="22"/>
          <w:lang w:val="en-US" w:eastAsia="ja-JP"/>
        </w:rPr>
        <w:t>*1</w:t>
      </w:r>
      <w:r w:rsidR="00CE14FF">
        <w:rPr>
          <w:rFonts w:ascii="MS PGothic" w:eastAsia="MS PGothic" w:hAnsi="MS PGothic" w:cs="MS PGothic" w:hint="eastAsia"/>
          <w:sz w:val="22"/>
          <w:szCs w:val="22"/>
          <w:lang w:val="en-US" w:eastAsia="ja-JP"/>
        </w:rPr>
        <w:t>では、</w:t>
      </w:r>
      <w:r w:rsidR="007D7725">
        <w:rPr>
          <w:rFonts w:ascii="MS PGothic" w:eastAsia="MS PGothic" w:hAnsi="MS PGothic"/>
          <w:sz w:val="21"/>
          <w:szCs w:val="21"/>
          <w:lang w:val="en-US" w:eastAsia="ja-JP"/>
        </w:rPr>
        <w:t>自動車補修の</w:t>
      </w:r>
      <w:r w:rsidR="00CE037C">
        <w:rPr>
          <w:rFonts w:ascii="MS PGothic" w:eastAsia="MS PGothic" w:hAnsi="MS PGothic" w:hint="eastAsia"/>
          <w:sz w:val="21"/>
          <w:szCs w:val="21"/>
          <w:lang w:val="en-US" w:eastAsia="ja-JP"/>
        </w:rPr>
        <w:t>ため</w:t>
      </w:r>
      <w:r w:rsidR="00CE14FF" w:rsidRPr="001916AA">
        <w:rPr>
          <w:rFonts w:ascii="MS PGothic" w:eastAsia="MS PGothic" w:hAnsi="MS PGothic"/>
          <w:sz w:val="21"/>
          <w:szCs w:val="21"/>
          <w:lang w:val="en-US" w:eastAsia="ja-JP"/>
        </w:rPr>
        <w:t>の接着剤</w:t>
      </w:r>
      <w:r w:rsidR="00CE14FF">
        <w:rPr>
          <w:rFonts w:ascii="MS PGothic" w:eastAsia="MS PGothic" w:hAnsi="MS PGothic"/>
          <w:sz w:val="21"/>
          <w:szCs w:val="21"/>
          <w:lang w:val="en-US" w:eastAsia="ja-JP"/>
        </w:rPr>
        <w:t>、シーリング剤、コーティング剤・チッピング剤、防錆剤などを紹介</w:t>
      </w:r>
      <w:r w:rsidR="00CE14FF">
        <w:rPr>
          <w:rFonts w:ascii="MS PGothic" w:eastAsia="MS PGothic" w:hAnsi="MS PGothic" w:hint="eastAsia"/>
          <w:sz w:val="21"/>
          <w:szCs w:val="21"/>
          <w:lang w:val="en-US" w:eastAsia="ja-JP"/>
        </w:rPr>
        <w:t>する他、</w:t>
      </w:r>
      <w:r w:rsidR="00CE14FF">
        <w:rPr>
          <w:rFonts w:ascii="MS PGothic" w:eastAsia="MS PGothic" w:hAnsi="MS PGothic" w:cs="MS PGothic" w:hint="eastAsia"/>
          <w:sz w:val="22"/>
          <w:szCs w:val="22"/>
          <w:lang w:val="en-US" w:eastAsia="ja-JP"/>
        </w:rPr>
        <w:t>新製品「Locitite3092」の隙間充填性、速硬化性や強度</w:t>
      </w:r>
      <w:r w:rsidR="007D7725">
        <w:rPr>
          <w:rFonts w:ascii="MS PGothic" w:eastAsia="MS PGothic" w:hAnsi="MS PGothic" w:cs="MS PGothic" w:hint="eastAsia"/>
          <w:sz w:val="22"/>
          <w:szCs w:val="22"/>
          <w:lang w:val="en-US" w:eastAsia="ja-JP"/>
        </w:rPr>
        <w:t>など</w:t>
      </w:r>
      <w:r w:rsidR="00CE14FF">
        <w:rPr>
          <w:rFonts w:ascii="MS PGothic" w:eastAsia="MS PGothic" w:hAnsi="MS PGothic" w:cs="MS PGothic" w:hint="eastAsia"/>
          <w:sz w:val="22"/>
          <w:szCs w:val="22"/>
          <w:lang w:val="en-US" w:eastAsia="ja-JP"/>
        </w:rPr>
        <w:t>を体感できるデモンストレーション</w:t>
      </w:r>
      <w:r w:rsidR="00165245">
        <w:rPr>
          <w:rFonts w:ascii="MS PGothic" w:eastAsia="MS PGothic" w:hAnsi="MS PGothic" w:cs="MS PGothic" w:hint="eastAsia"/>
          <w:sz w:val="22"/>
          <w:szCs w:val="22"/>
          <w:lang w:val="en-US" w:eastAsia="ja-JP"/>
        </w:rPr>
        <w:t>など</w:t>
      </w:r>
      <w:r w:rsidR="007D7725">
        <w:rPr>
          <w:rFonts w:ascii="MS PGothic" w:eastAsia="MS PGothic" w:hAnsi="MS PGothic" w:cs="MS PGothic" w:hint="eastAsia"/>
          <w:sz w:val="22"/>
          <w:szCs w:val="22"/>
          <w:lang w:val="en-US" w:eastAsia="ja-JP"/>
        </w:rPr>
        <w:t>も</w:t>
      </w:r>
      <w:r w:rsidR="00CE14FF">
        <w:rPr>
          <w:rFonts w:ascii="MS PGothic" w:eastAsia="MS PGothic" w:hAnsi="MS PGothic" w:cs="MS PGothic" w:hint="eastAsia"/>
          <w:sz w:val="22"/>
          <w:szCs w:val="22"/>
          <w:lang w:val="en-US" w:eastAsia="ja-JP"/>
        </w:rPr>
        <w:t>予定しています。</w:t>
      </w:r>
      <w:r w:rsidR="001916AA" w:rsidRPr="001916AA">
        <w:rPr>
          <w:rFonts w:ascii="MS PGothic" w:eastAsia="MS PGothic" w:hAnsi="MS PGothic" w:cs="MS PGothic"/>
          <w:sz w:val="21"/>
          <w:szCs w:val="21"/>
          <w:lang w:val="en-US" w:eastAsia="ja-JP"/>
        </w:rPr>
        <w:t xml:space="preserve"> </w:t>
      </w:r>
    </w:p>
    <w:p w:rsidR="00165245" w:rsidRPr="00BB3C83" w:rsidRDefault="00BB3C83" w:rsidP="00CE14FF">
      <w:pPr>
        <w:rPr>
          <w:rFonts w:ascii="MS PGothic" w:eastAsia="MS PGothic" w:hAnsi="MS PGothic" w:cs="MS PGothic"/>
          <w:sz w:val="16"/>
          <w:szCs w:val="16"/>
          <w:lang w:val="en-US" w:eastAsia="ja-JP"/>
        </w:rPr>
      </w:pPr>
      <w:r w:rsidRPr="00BB3C83">
        <w:rPr>
          <w:rFonts w:ascii="MS PGothic" w:eastAsia="MS PGothic" w:hAnsi="MS PGothic" w:cs="MS PGothic" w:hint="eastAsia"/>
          <w:b/>
          <w:bCs/>
          <w:sz w:val="16"/>
          <w:szCs w:val="16"/>
          <w:lang w:val="en-US" w:eastAsia="ja-JP"/>
        </w:rPr>
        <w:t>*1ヘンケルジャパン　ブース小間番号：529東5ホール</w:t>
      </w:r>
    </w:p>
    <w:p w:rsidR="001916AA" w:rsidRPr="001916AA" w:rsidRDefault="001916AA" w:rsidP="001916AA">
      <w:pPr>
        <w:spacing w:line="240" w:lineRule="auto"/>
        <w:rPr>
          <w:rFonts w:ascii="MS PGothic" w:eastAsia="MS PGothic" w:hAnsi="MS PGothic" w:cs="MS PGothic"/>
          <w:sz w:val="21"/>
          <w:szCs w:val="21"/>
          <w:lang w:val="en-US" w:eastAsia="ja-JP"/>
        </w:rPr>
      </w:pPr>
    </w:p>
    <w:p w:rsidR="00E46C87" w:rsidRPr="00191B03" w:rsidRDefault="00E46C87" w:rsidP="00DD5F43">
      <w:pPr>
        <w:rPr>
          <w:rFonts w:ascii="MS PGothic" w:eastAsia="MS PGothic" w:hAnsi="MS PGothic"/>
          <w:sz w:val="18"/>
          <w:szCs w:val="18"/>
          <w:lang w:eastAsia="ja-JP"/>
        </w:rPr>
      </w:pP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ヘンケルはブランドとテクノロジーのグローバルリーダーとして、ランドリー＆ホームケア、ビューティーケア、アドヒーシブテクノロジーズ（接着技術）の</w:t>
      </w:r>
      <w:r w:rsidR="009E059B">
        <w:rPr>
          <w:rFonts w:ascii="MS PGothic" w:eastAsia="MS PGothic" w:hAnsi="MS PGothic" w:cs="MS PGothic" w:hint="eastAsia"/>
          <w:sz w:val="18"/>
          <w:szCs w:val="18"/>
          <w:lang w:eastAsia="ja-JP"/>
        </w:rPr>
        <w:t>3つの分野で事業展開をしています。ヘンケルは1876</w:t>
      </w: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年の創立以来、コンシューマービジネスおよび産業分野において、</w:t>
      </w:r>
      <w:r w:rsidRPr="00191B03">
        <w:rPr>
          <w:rFonts w:ascii="MS PGothic" w:eastAsia="MS PGothic" w:hAnsi="MS PGothic" w:cs="MS PGothic"/>
          <w:sz w:val="18"/>
          <w:szCs w:val="18"/>
          <w:lang w:eastAsia="ja-JP"/>
        </w:rPr>
        <w:t>Persil (</w:t>
      </w: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パーシル</w:t>
      </w:r>
      <w:r w:rsidRPr="00191B03">
        <w:rPr>
          <w:rFonts w:ascii="MS PGothic" w:eastAsia="MS PGothic" w:hAnsi="MS PGothic" w:cs="MS PGothic"/>
          <w:sz w:val="18"/>
          <w:szCs w:val="18"/>
          <w:lang w:eastAsia="ja-JP"/>
        </w:rPr>
        <w:t>)</w:t>
      </w: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、</w:t>
      </w:r>
      <w:r w:rsidRPr="00191B03">
        <w:rPr>
          <w:rFonts w:ascii="MS PGothic" w:eastAsia="MS PGothic" w:hAnsi="MS PGothic" w:cs="MS PGothic"/>
          <w:sz w:val="18"/>
          <w:szCs w:val="18"/>
          <w:lang w:eastAsia="ja-JP"/>
        </w:rPr>
        <w:t>Schwarzkopf</w:t>
      </w: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（シュワルツコフ）、</w:t>
      </w:r>
      <w:r w:rsidRPr="00191B03">
        <w:rPr>
          <w:rFonts w:ascii="MS PGothic" w:eastAsia="MS PGothic" w:hAnsi="MS PGothic" w:cs="MS PGothic"/>
          <w:sz w:val="18"/>
          <w:szCs w:val="18"/>
          <w:lang w:eastAsia="ja-JP"/>
        </w:rPr>
        <w:t>Loctite</w:t>
      </w: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（ロックタイト）などに代表される有名なブランドの数々と共に、グローバルにおけるマーケットリーダーとしての地位を維持しています。ヘンケルの従業員数は約</w:t>
      </w:r>
      <w:r w:rsidRPr="00191B03">
        <w:rPr>
          <w:rFonts w:ascii="MS PGothic" w:eastAsia="MS PGothic" w:hAnsi="MS PGothic" w:cs="MS PGothic"/>
          <w:sz w:val="18"/>
          <w:szCs w:val="18"/>
          <w:lang w:eastAsia="ja-JP"/>
        </w:rPr>
        <w:t>47,000</w:t>
      </w: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人であり、</w:t>
      </w:r>
      <w:r w:rsidRPr="00191B03">
        <w:rPr>
          <w:rFonts w:ascii="MS PGothic" w:eastAsia="MS PGothic" w:hAnsi="MS PGothic" w:cs="MS PGothic"/>
          <w:sz w:val="18"/>
          <w:szCs w:val="18"/>
          <w:lang w:eastAsia="ja-JP"/>
        </w:rPr>
        <w:t>2012</w:t>
      </w: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年度の売上高は</w:t>
      </w:r>
      <w:r w:rsidRPr="00191B03">
        <w:rPr>
          <w:rFonts w:ascii="MS PGothic" w:eastAsia="MS PGothic" w:hAnsi="MS PGothic" w:cs="MS PGothic"/>
          <w:sz w:val="18"/>
          <w:szCs w:val="18"/>
          <w:lang w:eastAsia="ja-JP"/>
        </w:rPr>
        <w:t>165</w:t>
      </w: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億</w:t>
      </w:r>
      <w:r w:rsidRPr="00191B03">
        <w:rPr>
          <w:rFonts w:ascii="MS PGothic" w:eastAsia="MS PGothic" w:hAnsi="MS PGothic" w:cs="MS PGothic"/>
          <w:sz w:val="18"/>
          <w:szCs w:val="18"/>
          <w:lang w:eastAsia="ja-JP"/>
        </w:rPr>
        <w:t>1</w:t>
      </w: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千万ユーロ、調整後の営業利益は</w:t>
      </w:r>
      <w:r w:rsidRPr="00191B03">
        <w:rPr>
          <w:rFonts w:ascii="MS PGothic" w:eastAsia="MS PGothic" w:hAnsi="MS PGothic" w:cs="MS PGothic"/>
          <w:sz w:val="18"/>
          <w:szCs w:val="18"/>
          <w:lang w:eastAsia="ja-JP"/>
        </w:rPr>
        <w:t>23</w:t>
      </w: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億</w:t>
      </w:r>
      <w:r w:rsidRPr="00191B03">
        <w:rPr>
          <w:rFonts w:ascii="MS PGothic" w:eastAsia="MS PGothic" w:hAnsi="MS PGothic" w:cs="MS PGothic"/>
          <w:sz w:val="18"/>
          <w:szCs w:val="18"/>
          <w:lang w:eastAsia="ja-JP"/>
        </w:rPr>
        <w:t>3</w:t>
      </w: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千</w:t>
      </w:r>
      <w:r w:rsidRPr="00191B03">
        <w:rPr>
          <w:rFonts w:ascii="MS PGothic" w:eastAsia="MS PGothic" w:hAnsi="MS PGothic" w:cs="MS PGothic"/>
          <w:sz w:val="18"/>
          <w:szCs w:val="18"/>
          <w:lang w:eastAsia="ja-JP"/>
        </w:rPr>
        <w:t>5</w:t>
      </w: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百万ユーロを計上しました。ヘンケルの優先株はドイツ株式指数</w:t>
      </w:r>
      <w:r w:rsidRPr="00191B03">
        <w:rPr>
          <w:rFonts w:ascii="MS PGothic" w:eastAsia="MS PGothic" w:hAnsi="MS PGothic" w:cs="MS PGothic"/>
          <w:sz w:val="18"/>
          <w:szCs w:val="18"/>
          <w:lang w:eastAsia="ja-JP"/>
        </w:rPr>
        <w:t>DAX</w:t>
      </w:r>
      <w:r w:rsidRPr="00191B03">
        <w:rPr>
          <w:rFonts w:ascii="MS PGothic" w:eastAsia="MS PGothic" w:hAnsi="MS PGothic" w:cs="MS PGothic" w:hint="eastAsia"/>
          <w:sz w:val="18"/>
          <w:szCs w:val="18"/>
          <w:lang w:eastAsia="ja-JP"/>
        </w:rPr>
        <w:t>のリストに入っております。</w:t>
      </w:r>
    </w:p>
    <w:p w:rsidR="00E46C87" w:rsidRDefault="00E46C87" w:rsidP="00F7796E">
      <w:pPr>
        <w:rPr>
          <w:rFonts w:ascii="MS PGothic" w:eastAsia="MS PGothic" w:hAnsi="MS PGothic"/>
          <w:b/>
          <w:bCs/>
          <w:u w:val="single"/>
          <w:lang w:eastAsia="ja-JP"/>
        </w:rPr>
      </w:pPr>
    </w:p>
    <w:p w:rsidR="00E46C87" w:rsidRDefault="00586F62" w:rsidP="00F7796E">
      <w:pPr>
        <w:rPr>
          <w:rFonts w:ascii="MS PGothic" w:eastAsia="MS PGothic" w:hAnsi="MS PGothic"/>
          <w:b/>
          <w:bCs/>
          <w:u w:val="single"/>
          <w:lang w:eastAsia="ja-JP"/>
        </w:rPr>
      </w:pPr>
      <w:r w:rsidRPr="00586F62">
        <w:rPr>
          <w:noProof/>
          <w:lang w:val="en-US" w:eastAsia="ja-JP"/>
        </w:rPr>
        <w:pict>
          <v:rect id="Rectangle 6" o:spid="_x0000_s1028" style="position:absolute;margin-left:37.7pt;margin-top:11.3pt;width:380pt;height:72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">
            <v:textbox inset="5.85pt,.7pt,5.85pt,.7pt">
              <w:txbxContent>
                <w:p w:rsidR="00DE3CEC" w:rsidRPr="00087FF7" w:rsidRDefault="00DE3CEC" w:rsidP="00275662">
                  <w:pPr>
                    <w:spacing w:line="240" w:lineRule="auto"/>
                    <w:jc w:val="center"/>
                    <w:rPr>
                      <w:rFonts w:ascii="MS PGothic" w:eastAsia="MS PGothic" w:hAnsi="MS PGothic"/>
                      <w:lang w:eastAsia="ja-JP"/>
                    </w:rPr>
                  </w:pPr>
                  <w:bookmarkStart w:id="7" w:name="OLE_LINK7"/>
                  <w:bookmarkStart w:id="8" w:name="OLE_LINK8"/>
                  <w:bookmarkStart w:id="9" w:name="_Hlk359832341"/>
                  <w:r>
                    <w:rPr>
                      <w:rFonts w:ascii="MS PGothic" w:eastAsia="MS PGothic" w:hAnsi="MS PGothic" w:cs="MS PGothic" w:hint="eastAsia"/>
                      <w:lang w:eastAsia="ja-JP"/>
                    </w:rPr>
                    <w:t>－本件</w:t>
                  </w:r>
                  <w:r w:rsidRPr="00087FF7">
                    <w:rPr>
                      <w:rFonts w:ascii="MS PGothic" w:eastAsia="MS PGothic" w:hAnsi="MS PGothic" w:cs="MS PGothic" w:hint="eastAsia"/>
                      <w:lang w:eastAsia="ja-JP"/>
                    </w:rPr>
                    <w:t>に関するお問合せ先－</w:t>
                  </w:r>
                </w:p>
                <w:p w:rsidR="00DE3CEC" w:rsidRPr="00087FF7" w:rsidRDefault="00DE3CEC" w:rsidP="00275662">
                  <w:pPr>
                    <w:spacing w:line="240" w:lineRule="auto"/>
                    <w:jc w:val="center"/>
                    <w:rPr>
                      <w:rFonts w:ascii="MS PGothic" w:eastAsia="MS PGothic" w:hAnsi="MS PGothic"/>
                      <w:lang w:eastAsia="ja-JP"/>
                    </w:rPr>
                  </w:pPr>
                  <w:r w:rsidRPr="00087FF7">
                    <w:rPr>
                      <w:rFonts w:ascii="MS PGothic" w:eastAsia="MS PGothic" w:hAnsi="MS PGothic" w:cs="MS PGothic" w:hint="eastAsia"/>
                      <w:lang w:eastAsia="ja-JP"/>
                    </w:rPr>
                    <w:t>ヘンケルジャパン株式会社　接着技術事業部門</w:t>
                  </w:r>
                </w:p>
                <w:p w:rsidR="00DE3CEC" w:rsidRPr="00087FF7" w:rsidRDefault="00DE3CEC" w:rsidP="00600482">
                  <w:pPr>
                    <w:spacing w:line="240" w:lineRule="auto"/>
                    <w:jc w:val="center"/>
                    <w:rPr>
                      <w:rFonts w:ascii="MS PGothic" w:eastAsia="MS PGothic" w:hAnsi="MS PGothic"/>
                      <w:lang w:eastAsia="ja-JP"/>
                    </w:rPr>
                  </w:pPr>
                  <w:r w:rsidRPr="00087FF7">
                    <w:rPr>
                      <w:rFonts w:ascii="MS PGothic" w:eastAsia="MS PGothic" w:hAnsi="MS PGothic" w:cs="MS PGothic" w:hint="eastAsia"/>
                      <w:lang w:eastAsia="ja-JP"/>
                    </w:rPr>
                    <w:t xml:space="preserve">　マーケティング部　担当：小林由紀</w:t>
                  </w:r>
                </w:p>
                <w:p w:rsidR="00DE3CEC" w:rsidRPr="00087FF7" w:rsidRDefault="00DE3CEC" w:rsidP="00600482">
                  <w:pPr>
                    <w:jc w:val="center"/>
                    <w:rPr>
                      <w:rFonts w:ascii="MS PGothic" w:eastAsia="MS PGothic" w:hAnsi="MS PGothic" w:cs="MS PGothic"/>
                      <w:lang w:eastAsia="ja-JP"/>
                    </w:rPr>
                  </w:pPr>
                  <w:r w:rsidRPr="00087FF7">
                    <w:rPr>
                      <w:rFonts w:ascii="MS PGothic" w:eastAsia="MS PGothic" w:hAnsi="MS PGothic" w:cs="MS PGothic"/>
                      <w:lang w:eastAsia="ja-JP"/>
                    </w:rPr>
                    <w:t>TEL</w:t>
                  </w:r>
                  <w:r w:rsidRPr="00087FF7">
                    <w:rPr>
                      <w:rFonts w:ascii="MS PGothic" w:eastAsia="MS PGothic" w:hAnsi="MS PGothic" w:cs="MS PGothic" w:hint="eastAsia"/>
                      <w:lang w:eastAsia="ja-JP"/>
                    </w:rPr>
                    <w:t>：</w:t>
                  </w:r>
                  <w:r w:rsidRPr="00087FF7">
                    <w:rPr>
                      <w:rFonts w:ascii="MS PGothic" w:eastAsia="MS PGothic" w:hAnsi="MS PGothic" w:cs="MS PGothic"/>
                      <w:lang w:eastAsia="ja-JP"/>
                    </w:rPr>
                    <w:t>045-758-1869</w:t>
                  </w:r>
                  <w:r w:rsidRPr="00087FF7">
                    <w:rPr>
                      <w:rFonts w:ascii="MS PGothic" w:eastAsia="MS PGothic" w:hAnsi="MS PGothic" w:cs="MS PGothic" w:hint="eastAsia"/>
                      <w:lang w:eastAsia="ja-JP"/>
                    </w:rPr>
                    <w:t xml:space="preserve">　　</w:t>
                  </w:r>
                  <w:r w:rsidRPr="00087FF7">
                    <w:rPr>
                      <w:rFonts w:ascii="MS PGothic" w:eastAsia="MS PGothic" w:hAnsi="MS PGothic" w:cs="MS PGothic"/>
                      <w:lang w:eastAsia="ja-JP"/>
                    </w:rPr>
                    <w:t>e-mail:yuki.kobayashi@jp.henkel.com</w:t>
                  </w:r>
                </w:p>
                <w:p w:rsidR="00DE3CEC" w:rsidRPr="00600482" w:rsidRDefault="00DE3CEC" w:rsidP="00600482">
                  <w:pPr>
                    <w:jc w:val="center"/>
                    <w:rPr>
                      <w:rFonts w:ascii="MS PGothic" w:eastAsia="MS PGothic" w:hAnsi="MS PGothic"/>
                      <w:lang w:eastAsia="ja-JP"/>
                    </w:rPr>
                  </w:pPr>
                  <w:r w:rsidRPr="00087FF7">
                    <w:rPr>
                      <w:rFonts w:ascii="MS PGothic" w:eastAsia="MS PGothic" w:hAnsi="MS PGothic" w:cs="MS PGothic" w:hint="eastAsia"/>
                      <w:lang w:eastAsia="ja-JP"/>
                    </w:rPr>
                    <w:t>〒</w:t>
                  </w:r>
                  <w:r w:rsidRPr="00087FF7">
                    <w:rPr>
                      <w:rFonts w:ascii="MS PGothic" w:eastAsia="MS PGothic" w:hAnsi="MS PGothic" w:cs="MS PGothic"/>
                      <w:lang w:eastAsia="ja-JP"/>
                    </w:rPr>
                    <w:t>235-0017</w:t>
                  </w:r>
                  <w:r w:rsidRPr="00087FF7">
                    <w:rPr>
                      <w:rFonts w:ascii="MS PGothic" w:eastAsia="MS PGothic" w:hAnsi="MS PGothic" w:cs="MS PGothic" w:hint="eastAsia"/>
                      <w:lang w:eastAsia="ja-JP"/>
                    </w:rPr>
                    <w:t xml:space="preserve">　横浜市磯子区新磯子町</w:t>
                  </w:r>
                  <w:r>
                    <w:rPr>
                      <w:rFonts w:ascii="MS PGothic" w:eastAsia="MS PGothic" w:hAnsi="MS PGothic" w:cs="MS PGothic"/>
                      <w:lang w:eastAsia="ja-JP"/>
                    </w:rPr>
                    <w:t>27-7</w:t>
                  </w:r>
                  <w:bookmarkEnd w:id="7"/>
                  <w:bookmarkEnd w:id="8"/>
                  <w:bookmarkEnd w:id="9"/>
                </w:p>
              </w:txbxContent>
            </v:textbox>
          </v:rect>
        </w:pict>
      </w:r>
    </w:p>
    <w:p w:rsidR="00E46C87" w:rsidRDefault="00E46C87" w:rsidP="00F7796E">
      <w:pPr>
        <w:rPr>
          <w:rFonts w:ascii="MS PGothic" w:eastAsia="MS PGothic" w:hAnsi="MS PGothic"/>
          <w:b/>
          <w:bCs/>
          <w:u w:val="single"/>
          <w:lang w:eastAsia="ja-JP"/>
        </w:rPr>
      </w:pPr>
    </w:p>
    <w:p w:rsidR="00E46C87" w:rsidRDefault="00E46C87" w:rsidP="00F7796E">
      <w:pPr>
        <w:rPr>
          <w:rFonts w:ascii="MS PGothic" w:eastAsia="MS PGothic" w:hAnsi="MS PGothic"/>
          <w:b/>
          <w:bCs/>
          <w:u w:val="single"/>
          <w:lang w:eastAsia="ja-JP"/>
        </w:rPr>
      </w:pPr>
    </w:p>
    <w:p w:rsidR="00E46C87" w:rsidRPr="006C3DB8" w:rsidRDefault="00E46C87" w:rsidP="00F7796E">
      <w:pPr>
        <w:rPr>
          <w:rFonts w:ascii="MS PGothic" w:eastAsia="MS PGothic" w:hAnsi="MS PGothic"/>
          <w:b/>
          <w:bCs/>
          <w:u w:val="single"/>
          <w:lang w:eastAsia="ja-JP"/>
        </w:rPr>
      </w:pPr>
    </w:p>
    <w:p w:rsidR="00E46C87" w:rsidRPr="00294435" w:rsidRDefault="00E46C87" w:rsidP="001B039B">
      <w:pPr>
        <w:jc w:val="both"/>
        <w:rPr>
          <w:rFonts w:ascii="MS PGothic" w:eastAsia="MS PGothic" w:hAnsi="MS PGothic"/>
          <w:lang w:val="en-US" w:eastAsia="ja-JP"/>
        </w:rPr>
      </w:pPr>
    </w:p>
    <w:p w:rsidR="00E46C87" w:rsidRPr="00294435" w:rsidRDefault="00E46C87" w:rsidP="00A81D3E">
      <w:pPr>
        <w:rPr>
          <w:rFonts w:ascii="MS PGothic" w:eastAsia="MS PGothic" w:hAnsi="MS PGothic"/>
          <w:lang w:eastAsia="ja-JP"/>
        </w:rPr>
      </w:pPr>
    </w:p>
    <w:p w:rsidR="00E46C87" w:rsidRDefault="00E46C87" w:rsidP="00A81D3E">
      <w:pPr>
        <w:rPr>
          <w:rFonts w:ascii="MS PGothic" w:eastAsia="MS PGothic" w:hAnsi="MS PGothic"/>
          <w:lang w:val="de-DE" w:eastAsia="ja-JP"/>
        </w:rPr>
      </w:pPr>
    </w:p>
    <w:p w:rsidR="00E46C87" w:rsidRPr="00294435" w:rsidRDefault="00586F62" w:rsidP="00A81D3E">
      <w:pPr>
        <w:rPr>
          <w:rFonts w:ascii="MS PGothic" w:eastAsia="MS PGothic" w:hAnsi="MS PGothic"/>
          <w:lang w:eastAsia="ja-JP"/>
        </w:rPr>
      </w:pPr>
      <w:r w:rsidRPr="00586F62">
        <w:rPr>
          <w:noProof/>
          <w:lang w:val="en-US" w:eastAsia="ja-JP"/>
        </w:rPr>
        <w:pict>
          <v:rect id="Rectangle 7" o:spid="_x0000_s1027" style="position:absolute;margin-left:37.7pt;margin-top:12.55pt;width:380pt;height:4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">
            <v:textbox inset="5.85pt,.7pt,5.85pt,.7pt">
              <w:txbxContent>
                <w:p w:rsidR="00DE3CEC" w:rsidRPr="005B4018" w:rsidRDefault="00DE3CEC" w:rsidP="00275662">
                  <w:pPr>
                    <w:spacing w:line="240" w:lineRule="auto"/>
                    <w:jc w:val="center"/>
                    <w:rPr>
                      <w:rFonts w:ascii="MS PGothic" w:eastAsia="MS PGothic" w:hAnsi="MS PGothic"/>
                      <w:lang w:eastAsia="ja-JP"/>
                    </w:rPr>
                  </w:pPr>
                  <w:bookmarkStart w:id="10" w:name="OLE_LINK9"/>
                  <w:r w:rsidRPr="005B4018">
                    <w:rPr>
                      <w:rFonts w:ascii="MS PGothic" w:eastAsia="MS PGothic" w:hAnsi="MS PGothic" w:cs="MS PGothic" w:hint="eastAsia"/>
                      <w:lang w:eastAsia="ja-JP"/>
                    </w:rPr>
                    <w:t>－本件に関する報道関係者のお問合せ先－</w:t>
                  </w:r>
                </w:p>
                <w:p w:rsidR="00DE3CEC" w:rsidRDefault="00DE3CEC" w:rsidP="00275662">
                  <w:pPr>
                    <w:spacing w:line="240" w:lineRule="auto"/>
                    <w:jc w:val="center"/>
                    <w:rPr>
                      <w:rFonts w:ascii="MS PGothic" w:eastAsia="MS PGothic" w:hAnsi="MS PGothic"/>
                      <w:lang w:eastAsia="ja-JP"/>
                    </w:rPr>
                  </w:pPr>
                  <w:r w:rsidRPr="005B4018">
                    <w:rPr>
                      <w:rFonts w:ascii="MS PGothic" w:eastAsia="MS PGothic" w:hAnsi="MS PGothic" w:cs="MS PGothic" w:hint="eastAsia"/>
                      <w:lang w:eastAsia="ja-JP"/>
                    </w:rPr>
                    <w:t>ヘンケルジャパン株式会社</w:t>
                  </w:r>
                </w:p>
                <w:p w:rsidR="00DE3CEC" w:rsidRPr="005B4018" w:rsidRDefault="00DE3CEC" w:rsidP="00275662">
                  <w:pPr>
                    <w:spacing w:line="240" w:lineRule="auto"/>
                    <w:jc w:val="center"/>
                    <w:rPr>
                      <w:rFonts w:ascii="MS PGothic" w:eastAsia="MS PGothic" w:hAnsi="MS PGothic" w:cs="MS PGothic"/>
                      <w:lang w:eastAsia="ja-JP"/>
                    </w:rPr>
                  </w:pPr>
                  <w:r w:rsidRPr="005B4018">
                    <w:rPr>
                      <w:rFonts w:ascii="MS PGothic" w:eastAsia="MS PGothic" w:hAnsi="MS PGothic" w:cs="MS PGothic" w:hint="eastAsia"/>
                      <w:lang w:eastAsia="ja-JP"/>
                    </w:rPr>
                    <w:t>広報代行</w:t>
                  </w:r>
                  <w:r>
                    <w:rPr>
                      <w:rFonts w:ascii="MS PGothic" w:eastAsia="MS PGothic" w:hAnsi="MS PGothic" w:cs="MS PGothic" w:hint="eastAsia"/>
                      <w:lang w:eastAsia="ja-JP"/>
                    </w:rPr>
                    <w:t>：</w:t>
                  </w:r>
                  <w:r w:rsidRPr="005B4018">
                    <w:rPr>
                      <w:rFonts w:ascii="MS PGothic" w:eastAsia="MS PGothic" w:hAnsi="MS PGothic" w:cs="MS PGothic" w:hint="eastAsia"/>
                      <w:lang w:eastAsia="ja-JP"/>
                    </w:rPr>
                    <w:t>共同</w:t>
                  </w:r>
                  <w:r>
                    <w:rPr>
                      <w:rFonts w:ascii="MS PGothic" w:eastAsia="MS PGothic" w:hAnsi="MS PGothic" w:cs="MS PGothic"/>
                      <w:lang w:eastAsia="ja-JP"/>
                    </w:rPr>
                    <w:t>PR</w:t>
                  </w:r>
                  <w:r>
                    <w:rPr>
                      <w:rFonts w:ascii="MS PGothic" w:eastAsia="MS PGothic" w:hAnsi="MS PGothic" w:cs="MS PGothic" w:hint="eastAsia"/>
                      <w:lang w:eastAsia="ja-JP"/>
                    </w:rPr>
                    <w:t xml:space="preserve">　高田、山神</w:t>
                  </w:r>
                  <w:r w:rsidRPr="005B4018">
                    <w:rPr>
                      <w:rFonts w:ascii="MS PGothic" w:eastAsia="MS PGothic" w:hAnsi="MS PGothic" w:cs="MS PGothic" w:hint="eastAsia"/>
                      <w:lang w:eastAsia="ja-JP"/>
                    </w:rPr>
                    <w:t xml:space="preserve">　</w:t>
                  </w:r>
                  <w:r w:rsidRPr="005B4018">
                    <w:rPr>
                      <w:rFonts w:ascii="MS PGothic" w:eastAsia="MS PGothic" w:hAnsi="MS PGothic" w:cs="MS PGothic"/>
                      <w:lang w:eastAsia="ja-JP"/>
                    </w:rPr>
                    <w:t>Tel</w:t>
                  </w:r>
                  <w:r w:rsidRPr="005B4018">
                    <w:rPr>
                      <w:rFonts w:ascii="MS PGothic" w:eastAsia="MS PGothic" w:hAnsi="MS PGothic" w:cs="MS PGothic" w:hint="eastAsia"/>
                      <w:lang w:eastAsia="ja-JP"/>
                    </w:rPr>
                    <w:t>：</w:t>
                  </w:r>
                  <w:r w:rsidRPr="005B4018">
                    <w:rPr>
                      <w:rFonts w:ascii="MS PGothic" w:eastAsia="MS PGothic" w:hAnsi="MS PGothic" w:cs="MS PGothic"/>
                      <w:lang w:eastAsia="ja-JP"/>
                    </w:rPr>
                    <w:t>03-3571-5236</w:t>
                  </w:r>
                  <w:bookmarkEnd w:id="10"/>
                </w:p>
              </w:txbxContent>
            </v:textbox>
          </v:rect>
        </w:pict>
      </w:r>
    </w:p>
    <w:p w:rsidR="00E46C87" w:rsidRPr="00294435" w:rsidRDefault="00E46C87" w:rsidP="00A81D3E">
      <w:pPr>
        <w:rPr>
          <w:rFonts w:ascii="MS PGothic" w:eastAsia="MS PGothic" w:hAnsi="MS PGothic"/>
          <w:lang w:eastAsia="ja-JP"/>
        </w:rPr>
      </w:pPr>
    </w:p>
    <w:sectPr w:rsidR="00E46C87" w:rsidRPr="00294435" w:rsidSect="00576E9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9" w:right="1418" w:bottom="992" w:left="1418" w:header="720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7C" w:rsidRDefault="000C657C">
      <w:r>
        <w:separator/>
      </w:r>
    </w:p>
  </w:endnote>
  <w:endnote w:type="continuationSeparator" w:id="1">
    <w:p w:rsidR="000C657C" w:rsidRDefault="000C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EC" w:rsidRPr="0073227A" w:rsidRDefault="00DE3CEC" w:rsidP="0073227A">
    <w:pPr>
      <w:pStyle w:val="a4"/>
      <w:tabs>
        <w:tab w:val="clear" w:pos="7083"/>
        <w:tab w:val="clear" w:pos="8640"/>
        <w:tab w:val="right" w:pos="9057"/>
      </w:tabs>
      <w:rPr>
        <w:b w:val="0"/>
        <w:bCs w:val="0"/>
        <w:color w:val="auto"/>
        <w:lang w:val="fr-FR" w:eastAsia="ja-JP"/>
      </w:rPr>
    </w:pPr>
    <w:r w:rsidRPr="00944E45">
      <w:rPr>
        <w:color w:val="auto"/>
        <w:lang w:val="en-US"/>
      </w:rPr>
      <w:t xml:space="preserve">Henkel AG &amp; Co. </w:t>
    </w:r>
    <w:r>
      <w:rPr>
        <w:color w:val="auto"/>
        <w:lang w:val="fr-FR"/>
      </w:rPr>
      <w:t>KGaA, Corporate Communications</w:t>
    </w:r>
    <w:r>
      <w:rPr>
        <w:color w:val="auto"/>
        <w:lang w:val="fr-FR"/>
      </w:rPr>
      <w:tab/>
    </w:r>
    <w:r>
      <w:rPr>
        <w:b w:val="0"/>
        <w:bCs w:val="0"/>
        <w:color w:val="auto"/>
        <w:lang w:val="fr-FR"/>
      </w:rPr>
      <w:t xml:space="preserve">Page </w:t>
    </w:r>
    <w:r w:rsidR="00586F62">
      <w:rPr>
        <w:b w:val="0"/>
        <w:bCs w:val="0"/>
        <w:color w:val="auto"/>
        <w:lang w:val="fr-FR"/>
      </w:rPr>
      <w:fldChar w:fldCharType="begin"/>
    </w:r>
    <w:r>
      <w:rPr>
        <w:b w:val="0"/>
        <w:bCs w:val="0"/>
        <w:color w:val="auto"/>
        <w:lang w:val="fr-FR"/>
      </w:rPr>
      <w:instrText xml:space="preserve"> PAGE  \* Arabic  \* MERGEFORMAT </w:instrText>
    </w:r>
    <w:r w:rsidR="00586F62">
      <w:rPr>
        <w:b w:val="0"/>
        <w:bCs w:val="0"/>
        <w:color w:val="auto"/>
        <w:lang w:val="fr-FR"/>
      </w:rPr>
      <w:fldChar w:fldCharType="separate"/>
    </w:r>
    <w:r>
      <w:rPr>
        <w:b w:val="0"/>
        <w:bCs w:val="0"/>
        <w:noProof/>
        <w:color w:val="auto"/>
        <w:lang w:val="fr-FR"/>
      </w:rPr>
      <w:t>2</w:t>
    </w:r>
    <w:r w:rsidR="00586F62">
      <w:rPr>
        <w:b w:val="0"/>
        <w:bCs w:val="0"/>
        <w:color w:val="auto"/>
        <w:lang w:val="fr-FR"/>
      </w:rPr>
      <w:fldChar w:fldCharType="end"/>
    </w:r>
    <w:r>
      <w:rPr>
        <w:b w:val="0"/>
        <w:bCs w:val="0"/>
        <w:color w:val="auto"/>
        <w:lang w:val="fr-FR"/>
      </w:rPr>
      <w:t>/</w:t>
    </w:r>
    <w:fldSimple w:instr=" NUMPAGES  \* Arabic  \* MERGEFORMAT ">
      <w:r w:rsidR="00DF6C58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EC" w:rsidRDefault="00DE3CEC" w:rsidP="00F27F2C">
    <w:pPr>
      <w:pStyle w:val="a4"/>
      <w:jc w:val="distribute"/>
      <w:rPr>
        <w:b w:val="0"/>
        <w:bCs w:val="0"/>
        <w:color w:val="auto"/>
      </w:rPr>
    </w:pPr>
    <w:r>
      <w:rPr>
        <w:b w:val="0"/>
        <w:bCs w:val="0"/>
        <w:noProof/>
        <w:color w:val="auto"/>
        <w:position w:val="22"/>
        <w:lang w:val="en-US" w:eastAsia="zh-CN"/>
      </w:rPr>
      <w:drawing>
        <wp:inline distT="0" distB="0" distL="0" distR="0">
          <wp:extent cx="571500" cy="95250"/>
          <wp:effectExtent l="19050" t="0" r="0" b="0"/>
          <wp:docPr id="1" name="図 1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LOCT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 w:val="0"/>
        <w:bCs w:val="0"/>
        <w:color w:val="auto"/>
        <w:position w:val="22"/>
      </w:rPr>
      <w:t xml:space="preserve"> </w:t>
    </w:r>
    <w:r>
      <w:rPr>
        <w:b w:val="0"/>
        <w:bCs w:val="0"/>
        <w:noProof/>
        <w:color w:val="auto"/>
        <w:position w:val="22"/>
        <w:lang w:val="en-US" w:eastAsia="zh-CN"/>
      </w:rPr>
      <w:drawing>
        <wp:inline distT="0" distB="0" distL="0" distR="0">
          <wp:extent cx="923925" cy="95250"/>
          <wp:effectExtent l="19050" t="0" r="9525" b="0"/>
          <wp:docPr id="2" name="図 2" descr="BONDER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BONDERI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121">
      <w:rPr>
        <w:b w:val="0"/>
        <w:bCs w:val="0"/>
        <w:color w:val="auto"/>
        <w:position w:val="22"/>
      </w:rPr>
      <w:t xml:space="preserve"> </w:t>
    </w:r>
    <w:r>
      <w:rPr>
        <w:b w:val="0"/>
        <w:bCs w:val="0"/>
        <w:noProof/>
        <w:color w:val="auto"/>
        <w:position w:val="22"/>
        <w:lang w:val="en-US" w:eastAsia="zh-CN"/>
      </w:rPr>
      <w:drawing>
        <wp:inline distT="0" distB="0" distL="0" distR="0">
          <wp:extent cx="1057275" cy="95250"/>
          <wp:effectExtent l="19050" t="0" r="9525" b="0"/>
          <wp:docPr id="3" name="図 3" descr="TECHNOM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TECHNOMEL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121">
      <w:rPr>
        <w:b w:val="0"/>
        <w:bCs w:val="0"/>
        <w:color w:val="auto"/>
        <w:position w:val="22"/>
      </w:rPr>
      <w:t xml:space="preserve"> </w:t>
    </w:r>
    <w:r>
      <w:rPr>
        <w:b w:val="0"/>
        <w:bCs w:val="0"/>
        <w:noProof/>
        <w:color w:val="auto"/>
        <w:position w:val="22"/>
        <w:lang w:val="en-US" w:eastAsia="zh-CN"/>
      </w:rPr>
      <w:drawing>
        <wp:inline distT="0" distB="0" distL="0" distR="0">
          <wp:extent cx="685800" cy="85725"/>
          <wp:effectExtent l="19050" t="0" r="0" b="0"/>
          <wp:docPr id="4" name="図 4" descr="LOGO_TEROS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LOGO_TEROSON_RG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58D9">
      <w:rPr>
        <w:b w:val="0"/>
        <w:bCs w:val="0"/>
        <w:color w:val="auto"/>
        <w:position w:val="20"/>
      </w:rPr>
      <w:t xml:space="preserve"> </w:t>
    </w:r>
    <w:r>
      <w:rPr>
        <w:b w:val="0"/>
        <w:bCs w:val="0"/>
        <w:noProof/>
        <w:color w:val="auto"/>
        <w:position w:val="19"/>
        <w:lang w:val="en-US" w:eastAsia="zh-CN"/>
      </w:rPr>
      <w:drawing>
        <wp:inline distT="0" distB="0" distL="0" distR="0">
          <wp:extent cx="714375" cy="123825"/>
          <wp:effectExtent l="19050" t="0" r="9525" b="0"/>
          <wp:docPr id="5" name="図 5" descr="AQU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 descr="AQUENC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58D9">
      <w:rPr>
        <w:b w:val="0"/>
        <w:bCs w:val="0"/>
        <w:color w:val="auto"/>
        <w:position w:val="20"/>
      </w:rPr>
      <w:t xml:space="preserve"> </w:t>
    </w:r>
  </w:p>
  <w:p w:rsidR="00DE3CEC" w:rsidRPr="004A4699" w:rsidRDefault="00DE3CEC" w:rsidP="003E58D9">
    <w:pPr>
      <w:pStyle w:val="a4"/>
      <w:jc w:val="right"/>
      <w:rPr>
        <w:color w:val="auto"/>
      </w:rPr>
    </w:pPr>
    <w:r w:rsidRPr="004A4699">
      <w:rPr>
        <w:b w:val="0"/>
        <w:bCs w:val="0"/>
        <w:color w:val="auto"/>
      </w:rPr>
      <w:t xml:space="preserve">Page </w:t>
    </w:r>
    <w:r w:rsidR="00586F62" w:rsidRPr="004A4699">
      <w:rPr>
        <w:b w:val="0"/>
        <w:bCs w:val="0"/>
        <w:color w:val="auto"/>
      </w:rPr>
      <w:fldChar w:fldCharType="begin"/>
    </w:r>
    <w:r w:rsidRPr="004A4699">
      <w:rPr>
        <w:b w:val="0"/>
        <w:bCs w:val="0"/>
        <w:color w:val="auto"/>
      </w:rPr>
      <w:instrText xml:space="preserve"> PAGE  \* Arabic  \* MERGEFORMAT </w:instrText>
    </w:r>
    <w:r w:rsidR="00586F62" w:rsidRPr="004A4699">
      <w:rPr>
        <w:b w:val="0"/>
        <w:bCs w:val="0"/>
        <w:color w:val="auto"/>
      </w:rPr>
      <w:fldChar w:fldCharType="separate"/>
    </w:r>
    <w:r w:rsidR="00684417">
      <w:rPr>
        <w:b w:val="0"/>
        <w:bCs w:val="0"/>
        <w:noProof/>
        <w:color w:val="auto"/>
      </w:rPr>
      <w:t>1</w:t>
    </w:r>
    <w:r w:rsidR="00586F62" w:rsidRPr="004A4699">
      <w:rPr>
        <w:b w:val="0"/>
        <w:bCs w:val="0"/>
        <w:color w:val="auto"/>
      </w:rPr>
      <w:fldChar w:fldCharType="end"/>
    </w:r>
    <w:r w:rsidRPr="004A4699">
      <w:rPr>
        <w:b w:val="0"/>
        <w:bCs w:val="0"/>
        <w:color w:val="auto"/>
      </w:rPr>
      <w:t>/</w:t>
    </w:r>
    <w:fldSimple w:instr=" NUMPAGES  \* Arabic  \* MERGEFORMAT ">
      <w:r w:rsidR="00684417" w:rsidRPr="00684417">
        <w:rPr>
          <w:b w:val="0"/>
          <w:bCs w:val="0"/>
          <w:noProof/>
          <w:color w:val="auto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7C" w:rsidRDefault="000C657C">
      <w:r>
        <w:separator/>
      </w:r>
    </w:p>
  </w:footnote>
  <w:footnote w:type="continuationSeparator" w:id="1">
    <w:p w:rsidR="000C657C" w:rsidRDefault="000C6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EC" w:rsidRDefault="00DE3CEC">
    <w:pPr>
      <w:pStyle w:val="a3"/>
      <w:spacing w:after="567" w:line="280" w:lineRule="exact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EC" w:rsidRPr="00496BA3" w:rsidRDefault="00DE3CEC" w:rsidP="0073227A">
    <w:pPr>
      <w:pStyle w:val="a3"/>
      <w:tabs>
        <w:tab w:val="clear" w:pos="8640"/>
      </w:tabs>
      <w:spacing w:line="2155" w:lineRule="exact"/>
      <w:ind w:right="-285"/>
      <w:rPr>
        <w:b/>
        <w:bCs/>
        <w:sz w:val="36"/>
        <w:szCs w:val="36"/>
        <w:lang w:eastAsia="ja-JP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-34290</wp:posOffset>
          </wp:positionH>
          <wp:positionV relativeFrom="page">
            <wp:posOffset>0</wp:posOffset>
          </wp:positionV>
          <wp:extent cx="4036695" cy="1148080"/>
          <wp:effectExtent l="19050" t="0" r="1905" b="0"/>
          <wp:wrapNone/>
          <wp:docPr id="6" name="図 23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3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695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MS Mincho" w:hint="eastAsia"/>
        <w:b/>
        <w:bCs/>
        <w:sz w:val="36"/>
        <w:szCs w:val="36"/>
        <w:lang w:eastAsia="ja-JP"/>
      </w:rPr>
      <w:t xml:space="preserve">　　　　　　　　　　　　　　　　　　　</w:t>
    </w:r>
    <w:r>
      <w:rPr>
        <w:b/>
        <w:bCs/>
        <w:sz w:val="36"/>
        <w:szCs w:val="36"/>
      </w:rPr>
      <w:t>Press release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E36"/>
    <w:multiLevelType w:val="hybridMultilevel"/>
    <w:tmpl w:val="6EBC9F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B17C4"/>
    <w:multiLevelType w:val="hybridMultilevel"/>
    <w:tmpl w:val="B0088E46"/>
    <w:lvl w:ilvl="0" w:tplc="6F324FB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hint="eastAsia"/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1F0C04"/>
    <w:multiLevelType w:val="multilevel"/>
    <w:tmpl w:val="C32E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F86FCD"/>
    <w:multiLevelType w:val="hybridMultilevel"/>
    <w:tmpl w:val="BBD8C1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153012A9"/>
    <w:multiLevelType w:val="hybridMultilevel"/>
    <w:tmpl w:val="3B76797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1AC35BF0"/>
    <w:multiLevelType w:val="multilevel"/>
    <w:tmpl w:val="B0088E46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hint="eastAsia"/>
        <w:b/>
        <w:bCs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1D5756DE"/>
    <w:multiLevelType w:val="hybridMultilevel"/>
    <w:tmpl w:val="8580F48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>
    <w:nsid w:val="2EBD488E"/>
    <w:multiLevelType w:val="hybridMultilevel"/>
    <w:tmpl w:val="685067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4E3E5EB1"/>
    <w:multiLevelType w:val="multilevel"/>
    <w:tmpl w:val="3B767978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>
    <w:nsid w:val="54836296"/>
    <w:multiLevelType w:val="hybridMultilevel"/>
    <w:tmpl w:val="C32E6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4BE50AC"/>
    <w:multiLevelType w:val="hybridMultilevel"/>
    <w:tmpl w:val="32E26D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6716731C"/>
    <w:multiLevelType w:val="hybridMultilevel"/>
    <w:tmpl w:val="A6301D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>
    <w:nsid w:val="73CB00DE"/>
    <w:multiLevelType w:val="hybridMultilevel"/>
    <w:tmpl w:val="CAA820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6681"/>
    <w:rsid w:val="000027FA"/>
    <w:rsid w:val="000161E5"/>
    <w:rsid w:val="00022392"/>
    <w:rsid w:val="00024172"/>
    <w:rsid w:val="000352DA"/>
    <w:rsid w:val="00046E3F"/>
    <w:rsid w:val="0005468B"/>
    <w:rsid w:val="00056E36"/>
    <w:rsid w:val="000577A6"/>
    <w:rsid w:val="00060A54"/>
    <w:rsid w:val="00072E44"/>
    <w:rsid w:val="00075E09"/>
    <w:rsid w:val="00077253"/>
    <w:rsid w:val="00086FE6"/>
    <w:rsid w:val="00087FF7"/>
    <w:rsid w:val="00093489"/>
    <w:rsid w:val="00094A77"/>
    <w:rsid w:val="00096B4A"/>
    <w:rsid w:val="000A08DC"/>
    <w:rsid w:val="000B10E1"/>
    <w:rsid w:val="000C0976"/>
    <w:rsid w:val="000C4DE1"/>
    <w:rsid w:val="000C657C"/>
    <w:rsid w:val="000C66A6"/>
    <w:rsid w:val="000D3A6B"/>
    <w:rsid w:val="000F7408"/>
    <w:rsid w:val="00101B5A"/>
    <w:rsid w:val="00103EED"/>
    <w:rsid w:val="001053BC"/>
    <w:rsid w:val="00107780"/>
    <w:rsid w:val="001107F7"/>
    <w:rsid w:val="00114937"/>
    <w:rsid w:val="00140998"/>
    <w:rsid w:val="00140E68"/>
    <w:rsid w:val="0014343C"/>
    <w:rsid w:val="00153703"/>
    <w:rsid w:val="0015511F"/>
    <w:rsid w:val="00161D57"/>
    <w:rsid w:val="00165245"/>
    <w:rsid w:val="0017468F"/>
    <w:rsid w:val="00180D5D"/>
    <w:rsid w:val="001916AA"/>
    <w:rsid w:val="00191B03"/>
    <w:rsid w:val="00192BE4"/>
    <w:rsid w:val="00195890"/>
    <w:rsid w:val="001A6C9A"/>
    <w:rsid w:val="001B039B"/>
    <w:rsid w:val="001E143D"/>
    <w:rsid w:val="001E2F71"/>
    <w:rsid w:val="001E772F"/>
    <w:rsid w:val="001F01FA"/>
    <w:rsid w:val="002038BB"/>
    <w:rsid w:val="00206011"/>
    <w:rsid w:val="00211EC4"/>
    <w:rsid w:val="00245E24"/>
    <w:rsid w:val="0027230F"/>
    <w:rsid w:val="002735D6"/>
    <w:rsid w:val="00275662"/>
    <w:rsid w:val="002823CC"/>
    <w:rsid w:val="0028249B"/>
    <w:rsid w:val="002928B7"/>
    <w:rsid w:val="00294435"/>
    <w:rsid w:val="002951D5"/>
    <w:rsid w:val="002965D8"/>
    <w:rsid w:val="002E4BF0"/>
    <w:rsid w:val="002F5B56"/>
    <w:rsid w:val="00300EBF"/>
    <w:rsid w:val="00306390"/>
    <w:rsid w:val="00312CDD"/>
    <w:rsid w:val="00315E19"/>
    <w:rsid w:val="00317A7E"/>
    <w:rsid w:val="00324E25"/>
    <w:rsid w:val="00326239"/>
    <w:rsid w:val="003349A4"/>
    <w:rsid w:val="00335150"/>
    <w:rsid w:val="00350A91"/>
    <w:rsid w:val="0037073A"/>
    <w:rsid w:val="00373509"/>
    <w:rsid w:val="00377DFC"/>
    <w:rsid w:val="003847FC"/>
    <w:rsid w:val="00385502"/>
    <w:rsid w:val="00393754"/>
    <w:rsid w:val="003A1B9D"/>
    <w:rsid w:val="003B3F05"/>
    <w:rsid w:val="003B41D7"/>
    <w:rsid w:val="003B7624"/>
    <w:rsid w:val="003C4F53"/>
    <w:rsid w:val="003E0BA2"/>
    <w:rsid w:val="003E58D9"/>
    <w:rsid w:val="003E7DA5"/>
    <w:rsid w:val="003F61E9"/>
    <w:rsid w:val="004059E2"/>
    <w:rsid w:val="00416D8F"/>
    <w:rsid w:val="0043133A"/>
    <w:rsid w:val="00435A74"/>
    <w:rsid w:val="004417E1"/>
    <w:rsid w:val="00441BF1"/>
    <w:rsid w:val="004559E1"/>
    <w:rsid w:val="0046023B"/>
    <w:rsid w:val="00471AD4"/>
    <w:rsid w:val="00476EAC"/>
    <w:rsid w:val="00496BA3"/>
    <w:rsid w:val="004A12FE"/>
    <w:rsid w:val="004A4699"/>
    <w:rsid w:val="004A6899"/>
    <w:rsid w:val="004B1441"/>
    <w:rsid w:val="004C7B78"/>
    <w:rsid w:val="004E26F3"/>
    <w:rsid w:val="004F0C66"/>
    <w:rsid w:val="004F1592"/>
    <w:rsid w:val="005019F2"/>
    <w:rsid w:val="00511586"/>
    <w:rsid w:val="00512FC1"/>
    <w:rsid w:val="00514F1E"/>
    <w:rsid w:val="005331FC"/>
    <w:rsid w:val="00533AC3"/>
    <w:rsid w:val="00544445"/>
    <w:rsid w:val="00555AE0"/>
    <w:rsid w:val="005737E0"/>
    <w:rsid w:val="0057391B"/>
    <w:rsid w:val="00576E91"/>
    <w:rsid w:val="005814F1"/>
    <w:rsid w:val="00581869"/>
    <w:rsid w:val="00586F62"/>
    <w:rsid w:val="005B4018"/>
    <w:rsid w:val="005B51CC"/>
    <w:rsid w:val="005B595B"/>
    <w:rsid w:val="005C79D3"/>
    <w:rsid w:val="005D7C52"/>
    <w:rsid w:val="005E35CF"/>
    <w:rsid w:val="00600482"/>
    <w:rsid w:val="00612A46"/>
    <w:rsid w:val="006201D1"/>
    <w:rsid w:val="006213E3"/>
    <w:rsid w:val="0062385F"/>
    <w:rsid w:val="00627951"/>
    <w:rsid w:val="006310CA"/>
    <w:rsid w:val="00633309"/>
    <w:rsid w:val="00634E8A"/>
    <w:rsid w:val="006456EA"/>
    <w:rsid w:val="00654A43"/>
    <w:rsid w:val="00684417"/>
    <w:rsid w:val="00697FED"/>
    <w:rsid w:val="006A6596"/>
    <w:rsid w:val="006B27CD"/>
    <w:rsid w:val="006B51F5"/>
    <w:rsid w:val="006B5329"/>
    <w:rsid w:val="006B6DA6"/>
    <w:rsid w:val="006C3DB8"/>
    <w:rsid w:val="006D0AE1"/>
    <w:rsid w:val="006D6C8D"/>
    <w:rsid w:val="00705F49"/>
    <w:rsid w:val="00722982"/>
    <w:rsid w:val="0073227A"/>
    <w:rsid w:val="00733C0A"/>
    <w:rsid w:val="00736318"/>
    <w:rsid w:val="007559EC"/>
    <w:rsid w:val="0076099A"/>
    <w:rsid w:val="007714D1"/>
    <w:rsid w:val="007738B2"/>
    <w:rsid w:val="007817C0"/>
    <w:rsid w:val="0079099E"/>
    <w:rsid w:val="007B3A1B"/>
    <w:rsid w:val="007C03D6"/>
    <w:rsid w:val="007C690F"/>
    <w:rsid w:val="007D7725"/>
    <w:rsid w:val="007F412F"/>
    <w:rsid w:val="007F72CD"/>
    <w:rsid w:val="00807A1C"/>
    <w:rsid w:val="00812C7C"/>
    <w:rsid w:val="008149DB"/>
    <w:rsid w:val="00826F72"/>
    <w:rsid w:val="0083240B"/>
    <w:rsid w:val="008353B9"/>
    <w:rsid w:val="008409BA"/>
    <w:rsid w:val="008415DD"/>
    <w:rsid w:val="00843675"/>
    <w:rsid w:val="008726AB"/>
    <w:rsid w:val="008761AF"/>
    <w:rsid w:val="00876DB8"/>
    <w:rsid w:val="00877733"/>
    <w:rsid w:val="00897268"/>
    <w:rsid w:val="008A4842"/>
    <w:rsid w:val="008A5A49"/>
    <w:rsid w:val="008B254D"/>
    <w:rsid w:val="008C68F2"/>
    <w:rsid w:val="008D3E59"/>
    <w:rsid w:val="008D54D7"/>
    <w:rsid w:val="008D5955"/>
    <w:rsid w:val="008E0849"/>
    <w:rsid w:val="00902F93"/>
    <w:rsid w:val="00905F93"/>
    <w:rsid w:val="0091721A"/>
    <w:rsid w:val="009356FA"/>
    <w:rsid w:val="00944E45"/>
    <w:rsid w:val="009513DA"/>
    <w:rsid w:val="0096153E"/>
    <w:rsid w:val="0096167C"/>
    <w:rsid w:val="00962083"/>
    <w:rsid w:val="0096396B"/>
    <w:rsid w:val="009824BA"/>
    <w:rsid w:val="009917C0"/>
    <w:rsid w:val="009B539D"/>
    <w:rsid w:val="009C6C4F"/>
    <w:rsid w:val="009E059B"/>
    <w:rsid w:val="009E25DC"/>
    <w:rsid w:val="009E7198"/>
    <w:rsid w:val="009F68F5"/>
    <w:rsid w:val="00A058F2"/>
    <w:rsid w:val="00A21B6E"/>
    <w:rsid w:val="00A26716"/>
    <w:rsid w:val="00A42B35"/>
    <w:rsid w:val="00A555D1"/>
    <w:rsid w:val="00A63B3B"/>
    <w:rsid w:val="00A80F5C"/>
    <w:rsid w:val="00A81D3E"/>
    <w:rsid w:val="00A867AD"/>
    <w:rsid w:val="00AA4646"/>
    <w:rsid w:val="00AA7AEE"/>
    <w:rsid w:val="00AB1105"/>
    <w:rsid w:val="00AB36B8"/>
    <w:rsid w:val="00AC0F44"/>
    <w:rsid w:val="00AD4CDF"/>
    <w:rsid w:val="00AE60BC"/>
    <w:rsid w:val="00AF21FF"/>
    <w:rsid w:val="00AF492A"/>
    <w:rsid w:val="00B07851"/>
    <w:rsid w:val="00B1425D"/>
    <w:rsid w:val="00B17121"/>
    <w:rsid w:val="00B417D3"/>
    <w:rsid w:val="00B41BD5"/>
    <w:rsid w:val="00B63721"/>
    <w:rsid w:val="00B90AE6"/>
    <w:rsid w:val="00BB3C83"/>
    <w:rsid w:val="00BB4557"/>
    <w:rsid w:val="00BC41C1"/>
    <w:rsid w:val="00BD6711"/>
    <w:rsid w:val="00BF23B6"/>
    <w:rsid w:val="00BF3387"/>
    <w:rsid w:val="00BF7A95"/>
    <w:rsid w:val="00C01C9B"/>
    <w:rsid w:val="00C0475A"/>
    <w:rsid w:val="00C07084"/>
    <w:rsid w:val="00C24CAE"/>
    <w:rsid w:val="00C36794"/>
    <w:rsid w:val="00C547CC"/>
    <w:rsid w:val="00C57AA8"/>
    <w:rsid w:val="00C605CB"/>
    <w:rsid w:val="00C65064"/>
    <w:rsid w:val="00C77E43"/>
    <w:rsid w:val="00C9048C"/>
    <w:rsid w:val="00C9514B"/>
    <w:rsid w:val="00CA6680"/>
    <w:rsid w:val="00CB20BF"/>
    <w:rsid w:val="00CB605C"/>
    <w:rsid w:val="00CB664B"/>
    <w:rsid w:val="00CC69D5"/>
    <w:rsid w:val="00CC6C0F"/>
    <w:rsid w:val="00CD5F9B"/>
    <w:rsid w:val="00CE037C"/>
    <w:rsid w:val="00CE14FF"/>
    <w:rsid w:val="00CF0D75"/>
    <w:rsid w:val="00CF6788"/>
    <w:rsid w:val="00CF7AEE"/>
    <w:rsid w:val="00D115B1"/>
    <w:rsid w:val="00D11D9F"/>
    <w:rsid w:val="00D14486"/>
    <w:rsid w:val="00D43EAC"/>
    <w:rsid w:val="00D454A6"/>
    <w:rsid w:val="00D56A33"/>
    <w:rsid w:val="00D56FD2"/>
    <w:rsid w:val="00D719B8"/>
    <w:rsid w:val="00D77FAF"/>
    <w:rsid w:val="00D825FE"/>
    <w:rsid w:val="00D90377"/>
    <w:rsid w:val="00D970DD"/>
    <w:rsid w:val="00DB0D52"/>
    <w:rsid w:val="00DC7492"/>
    <w:rsid w:val="00DD5F43"/>
    <w:rsid w:val="00DE3CEC"/>
    <w:rsid w:val="00DF6C58"/>
    <w:rsid w:val="00E00022"/>
    <w:rsid w:val="00E167FF"/>
    <w:rsid w:val="00E22F1D"/>
    <w:rsid w:val="00E2503F"/>
    <w:rsid w:val="00E31A1B"/>
    <w:rsid w:val="00E33563"/>
    <w:rsid w:val="00E3488F"/>
    <w:rsid w:val="00E41119"/>
    <w:rsid w:val="00E46C87"/>
    <w:rsid w:val="00E5314D"/>
    <w:rsid w:val="00E638B8"/>
    <w:rsid w:val="00E67551"/>
    <w:rsid w:val="00E7555B"/>
    <w:rsid w:val="00EA157E"/>
    <w:rsid w:val="00EA34B9"/>
    <w:rsid w:val="00EA6A52"/>
    <w:rsid w:val="00EC6A13"/>
    <w:rsid w:val="00ED6ABC"/>
    <w:rsid w:val="00EE08BA"/>
    <w:rsid w:val="00F01701"/>
    <w:rsid w:val="00F1126D"/>
    <w:rsid w:val="00F1188C"/>
    <w:rsid w:val="00F128A3"/>
    <w:rsid w:val="00F13057"/>
    <w:rsid w:val="00F237B5"/>
    <w:rsid w:val="00F27F2C"/>
    <w:rsid w:val="00F30592"/>
    <w:rsid w:val="00F344A1"/>
    <w:rsid w:val="00F67654"/>
    <w:rsid w:val="00F7796E"/>
    <w:rsid w:val="00F86681"/>
    <w:rsid w:val="00FA13AA"/>
    <w:rsid w:val="00FA4023"/>
    <w:rsid w:val="00FB3D45"/>
    <w:rsid w:val="00FB4009"/>
    <w:rsid w:val="00FB7558"/>
    <w:rsid w:val="00FD4EFB"/>
    <w:rsid w:val="00F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5A"/>
    <w:pPr>
      <w:spacing w:line="260" w:lineRule="atLeast"/>
    </w:pPr>
    <w:rPr>
      <w:rFonts w:ascii="Arial" w:hAnsi="Arial" w:cs="Arial"/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101B5A"/>
    <w:pPr>
      <w:keepNext/>
      <w:spacing w:line="420" w:lineRule="atLeast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101B5A"/>
    <w:pPr>
      <w:keepNext/>
      <w:outlineLvl w:val="1"/>
    </w:pPr>
    <w:rPr>
      <w:color w:val="E1000F"/>
      <w:sz w:val="22"/>
      <w:szCs w:val="22"/>
    </w:rPr>
  </w:style>
  <w:style w:type="paragraph" w:styleId="3">
    <w:name w:val="heading 3"/>
    <w:basedOn w:val="2"/>
    <w:next w:val="a"/>
    <w:link w:val="3Char"/>
    <w:uiPriority w:val="99"/>
    <w:qFormat/>
    <w:rsid w:val="00101B5A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C03D6"/>
    <w:rPr>
      <w:rFonts w:ascii="Arial" w:eastAsia="MS Gothic" w:hAnsi="Arial" w:cs="Arial"/>
      <w:kern w:val="0"/>
      <w:sz w:val="24"/>
      <w:szCs w:val="24"/>
      <w:lang w:val="en-GB" w:eastAsia="en-US"/>
    </w:rPr>
  </w:style>
  <w:style w:type="character" w:customStyle="1" w:styleId="2Char">
    <w:name w:val="标题 2 Char"/>
    <w:basedOn w:val="a0"/>
    <w:link w:val="2"/>
    <w:uiPriority w:val="99"/>
    <w:semiHidden/>
    <w:locked/>
    <w:rsid w:val="007C03D6"/>
    <w:rPr>
      <w:rFonts w:ascii="Arial" w:eastAsia="MS Gothic" w:hAnsi="Arial" w:cs="Arial"/>
      <w:kern w:val="0"/>
      <w:sz w:val="24"/>
      <w:szCs w:val="24"/>
      <w:lang w:val="en-GB"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7C03D6"/>
    <w:rPr>
      <w:rFonts w:ascii="Arial" w:eastAsia="MS Gothic" w:hAnsi="Arial" w:cs="Arial"/>
      <w:kern w:val="0"/>
      <w:sz w:val="24"/>
      <w:szCs w:val="24"/>
      <w:lang w:val="en-GB" w:eastAsia="en-US"/>
    </w:rPr>
  </w:style>
  <w:style w:type="paragraph" w:styleId="a3">
    <w:name w:val="header"/>
    <w:basedOn w:val="a"/>
    <w:link w:val="Char"/>
    <w:uiPriority w:val="99"/>
    <w:rsid w:val="00101B5A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locked/>
    <w:rsid w:val="007C03D6"/>
    <w:rPr>
      <w:rFonts w:ascii="Arial" w:hAnsi="Arial" w:cs="Arial"/>
      <w:kern w:val="0"/>
      <w:sz w:val="24"/>
      <w:szCs w:val="24"/>
      <w:lang w:val="en-GB" w:eastAsia="en-US"/>
    </w:rPr>
  </w:style>
  <w:style w:type="paragraph" w:styleId="a4">
    <w:name w:val="footer"/>
    <w:basedOn w:val="a"/>
    <w:link w:val="Char0"/>
    <w:uiPriority w:val="99"/>
    <w:rsid w:val="00101B5A"/>
    <w:pPr>
      <w:tabs>
        <w:tab w:val="right" w:pos="7083"/>
        <w:tab w:val="right" w:pos="8640"/>
      </w:tabs>
      <w:spacing w:line="180" w:lineRule="atLeast"/>
    </w:pPr>
    <w:rPr>
      <w:b/>
      <w:bCs/>
      <w:color w:val="E1000F"/>
      <w:sz w:val="14"/>
      <w:szCs w:val="14"/>
    </w:rPr>
  </w:style>
  <w:style w:type="character" w:customStyle="1" w:styleId="Char0">
    <w:name w:val="页脚 Char"/>
    <w:basedOn w:val="a0"/>
    <w:link w:val="a4"/>
    <w:uiPriority w:val="99"/>
    <w:semiHidden/>
    <w:locked/>
    <w:rsid w:val="007C03D6"/>
    <w:rPr>
      <w:rFonts w:ascii="Arial" w:hAnsi="Arial" w:cs="Arial"/>
      <w:kern w:val="0"/>
      <w:sz w:val="24"/>
      <w:szCs w:val="24"/>
      <w:lang w:val="en-GB" w:eastAsia="en-US"/>
    </w:rPr>
  </w:style>
  <w:style w:type="paragraph" w:customStyle="1" w:styleId="Intro">
    <w:name w:val="Intro"/>
    <w:basedOn w:val="a"/>
    <w:uiPriority w:val="99"/>
    <w:rsid w:val="00101B5A"/>
    <w:pPr>
      <w:spacing w:after="300"/>
    </w:pPr>
    <w:rPr>
      <w:color w:val="415055"/>
      <w:sz w:val="24"/>
      <w:szCs w:val="24"/>
    </w:rPr>
  </w:style>
  <w:style w:type="paragraph" w:customStyle="1" w:styleId="NumBullet">
    <w:name w:val="Num_Bullet"/>
    <w:basedOn w:val="a"/>
    <w:uiPriority w:val="99"/>
    <w:rsid w:val="00101B5A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a"/>
    <w:uiPriority w:val="99"/>
    <w:rsid w:val="00101B5A"/>
    <w:pPr>
      <w:spacing w:after="420" w:line="360" w:lineRule="atLeast"/>
    </w:pPr>
    <w:rPr>
      <w:b/>
      <w:bCs/>
      <w:sz w:val="30"/>
      <w:szCs w:val="30"/>
    </w:rPr>
  </w:style>
  <w:style w:type="paragraph" w:customStyle="1" w:styleId="Page1Title">
    <w:name w:val="Page1_Title"/>
    <w:basedOn w:val="a"/>
    <w:uiPriority w:val="99"/>
    <w:rsid w:val="00101B5A"/>
    <w:pPr>
      <w:spacing w:line="228" w:lineRule="auto"/>
    </w:pPr>
    <w:rPr>
      <w:color w:val="E1000F"/>
      <w:sz w:val="90"/>
      <w:szCs w:val="90"/>
    </w:rPr>
  </w:style>
  <w:style w:type="paragraph" w:customStyle="1" w:styleId="Page1Author">
    <w:name w:val="Page1_Author"/>
    <w:basedOn w:val="Page1Name"/>
    <w:uiPriority w:val="99"/>
    <w:rsid w:val="00101B5A"/>
    <w:pPr>
      <w:spacing w:before="240" w:after="0"/>
    </w:pPr>
    <w:rPr>
      <w:b w:val="0"/>
      <w:bCs w:val="0"/>
    </w:rPr>
  </w:style>
  <w:style w:type="paragraph" w:customStyle="1" w:styleId="PRCopy">
    <w:name w:val="_PR_Copy"/>
    <w:basedOn w:val="a"/>
    <w:uiPriority w:val="99"/>
    <w:rsid w:val="00A81D3E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320" w:line="320" w:lineRule="exact"/>
      <w:jc w:val="both"/>
    </w:pPr>
    <w:rPr>
      <w:sz w:val="24"/>
      <w:szCs w:val="24"/>
      <w:lang w:val="de-DE" w:eastAsia="de-DE"/>
    </w:rPr>
  </w:style>
  <w:style w:type="paragraph" w:customStyle="1" w:styleId="Info">
    <w:name w:val="Info"/>
    <w:basedOn w:val="a"/>
    <w:uiPriority w:val="99"/>
    <w:rsid w:val="00101B5A"/>
    <w:pPr>
      <w:spacing w:line="240" w:lineRule="atLeast"/>
    </w:pPr>
    <w:rPr>
      <w:sz w:val="13"/>
      <w:szCs w:val="13"/>
    </w:rPr>
  </w:style>
  <w:style w:type="character" w:customStyle="1" w:styleId="InfoZchn">
    <w:name w:val="Info Zchn"/>
    <w:uiPriority w:val="99"/>
    <w:rsid w:val="00101B5A"/>
    <w:rPr>
      <w:rFonts w:ascii="Arial" w:hAnsi="Arial" w:cs="Arial"/>
      <w:sz w:val="24"/>
      <w:szCs w:val="24"/>
      <w:lang w:val="en-GB" w:eastAsia="en-US"/>
    </w:rPr>
  </w:style>
  <w:style w:type="paragraph" w:customStyle="1" w:styleId="Standard12pt">
    <w:name w:val="Standard_12pt"/>
    <w:basedOn w:val="a"/>
    <w:uiPriority w:val="99"/>
    <w:rsid w:val="00101B5A"/>
    <w:pPr>
      <w:spacing w:line="300" w:lineRule="atLeast"/>
    </w:pPr>
    <w:rPr>
      <w:sz w:val="24"/>
      <w:szCs w:val="24"/>
    </w:rPr>
  </w:style>
  <w:style w:type="paragraph" w:customStyle="1" w:styleId="PRAbstract">
    <w:name w:val="_PR_Abstract"/>
    <w:basedOn w:val="a"/>
    <w:next w:val="PRCopy"/>
    <w:link w:val="PRAbstractZchn"/>
    <w:uiPriority w:val="99"/>
    <w:rsid w:val="00A81D3E"/>
    <w:pPr>
      <w:keepNext/>
      <w:keepLines/>
      <w:spacing w:after="320" w:line="320" w:lineRule="exact"/>
      <w:jc w:val="both"/>
    </w:pPr>
    <w:rPr>
      <w:b/>
      <w:bCs/>
      <w:sz w:val="24"/>
      <w:szCs w:val="24"/>
      <w:lang w:val="de-DE" w:eastAsia="de-DE"/>
    </w:rPr>
  </w:style>
  <w:style w:type="character" w:customStyle="1" w:styleId="PRAbstractZchn">
    <w:name w:val="_PR_Abstract Zchn"/>
    <w:link w:val="PRAbstract"/>
    <w:uiPriority w:val="99"/>
    <w:locked/>
    <w:rsid w:val="00A81D3E"/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PRContact">
    <w:name w:val="_PR_Contact"/>
    <w:basedOn w:val="PRCopy"/>
    <w:uiPriority w:val="99"/>
    <w:rsid w:val="00A81D3E"/>
    <w:pPr>
      <w:keepNext/>
      <w:tabs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8505"/>
        <w:tab w:val="left" w:pos="4451"/>
        <w:tab w:val="left" w:pos="4734"/>
        <w:tab w:val="left" w:pos="5018"/>
      </w:tabs>
      <w:spacing w:after="0" w:line="280" w:lineRule="exact"/>
      <w:jc w:val="left"/>
    </w:pPr>
    <w:rPr>
      <w:sz w:val="20"/>
      <w:szCs w:val="20"/>
      <w:lang w:val="en-US"/>
    </w:rPr>
  </w:style>
  <w:style w:type="character" w:styleId="a5">
    <w:name w:val="Hyperlink"/>
    <w:basedOn w:val="a0"/>
    <w:uiPriority w:val="99"/>
    <w:rsid w:val="009E7198"/>
    <w:rPr>
      <w:color w:val="0000FF"/>
      <w:u w:val="single"/>
    </w:rPr>
  </w:style>
  <w:style w:type="paragraph" w:customStyle="1" w:styleId="PRBoilerplate">
    <w:name w:val="_PR_Boilerplate"/>
    <w:basedOn w:val="a"/>
    <w:next w:val="PRContact"/>
    <w:uiPriority w:val="99"/>
    <w:rsid w:val="009E7198"/>
    <w:pPr>
      <w:keepLines/>
      <w:spacing w:after="280" w:line="280" w:lineRule="exact"/>
      <w:jc w:val="both"/>
    </w:pPr>
    <w:rPr>
      <w:lang w:val="de-DE" w:eastAsia="de-DE"/>
    </w:rPr>
  </w:style>
  <w:style w:type="paragraph" w:customStyle="1" w:styleId="PRSubheadline">
    <w:name w:val="_PR_Subheadline"/>
    <w:basedOn w:val="a"/>
    <w:next w:val="PRCopy"/>
    <w:uiPriority w:val="99"/>
    <w:rsid w:val="00A42B35"/>
    <w:pPr>
      <w:keepNext/>
      <w:keepLines/>
      <w:spacing w:line="320" w:lineRule="exact"/>
    </w:pPr>
    <w:rPr>
      <w:b/>
      <w:bCs/>
      <w:sz w:val="24"/>
      <w:szCs w:val="24"/>
      <w:lang w:val="en-US" w:eastAsia="de-DE"/>
    </w:rPr>
  </w:style>
  <w:style w:type="paragraph" w:customStyle="1" w:styleId="PRHeadline">
    <w:name w:val="_PR_Headline"/>
    <w:basedOn w:val="a"/>
    <w:next w:val="PRAbstract"/>
    <w:uiPriority w:val="99"/>
    <w:rsid w:val="00A42B35"/>
    <w:pPr>
      <w:keepLines/>
      <w:spacing w:after="320" w:line="480" w:lineRule="exact"/>
    </w:pPr>
    <w:rPr>
      <w:b/>
      <w:bCs/>
      <w:sz w:val="36"/>
      <w:szCs w:val="36"/>
      <w:lang w:val="en-US" w:eastAsia="de-DE"/>
    </w:rPr>
  </w:style>
  <w:style w:type="paragraph" w:customStyle="1" w:styleId="PRTopline">
    <w:name w:val="_PR_Topline"/>
    <w:basedOn w:val="a"/>
    <w:next w:val="PRHeadline"/>
    <w:uiPriority w:val="99"/>
    <w:rsid w:val="00A42B35"/>
    <w:pPr>
      <w:keepLines/>
      <w:spacing w:after="320" w:line="320" w:lineRule="exact"/>
    </w:pPr>
    <w:rPr>
      <w:sz w:val="24"/>
      <w:szCs w:val="24"/>
      <w:lang w:val="en-US" w:eastAsia="de-DE"/>
    </w:rPr>
  </w:style>
  <w:style w:type="paragraph" w:styleId="a6">
    <w:name w:val="Balloon Text"/>
    <w:basedOn w:val="a"/>
    <w:link w:val="Char1"/>
    <w:uiPriority w:val="99"/>
    <w:semiHidden/>
    <w:rsid w:val="004559E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C03D6"/>
    <w:rPr>
      <w:rFonts w:ascii="Arial" w:eastAsia="MS Gothic" w:hAnsi="Arial" w:cs="Arial"/>
      <w:kern w:val="0"/>
      <w:sz w:val="2"/>
      <w:szCs w:val="2"/>
      <w:lang w:val="en-GB" w:eastAsia="en-US"/>
    </w:rPr>
  </w:style>
  <w:style w:type="character" w:styleId="a7">
    <w:name w:val="annotation reference"/>
    <w:basedOn w:val="a0"/>
    <w:uiPriority w:val="99"/>
    <w:semiHidden/>
    <w:rsid w:val="002735D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rsid w:val="002735D6"/>
  </w:style>
  <w:style w:type="character" w:customStyle="1" w:styleId="Char2">
    <w:name w:val="批注文字 Char"/>
    <w:basedOn w:val="a0"/>
    <w:link w:val="a8"/>
    <w:uiPriority w:val="99"/>
    <w:semiHidden/>
    <w:locked/>
    <w:rsid w:val="007C03D6"/>
    <w:rPr>
      <w:rFonts w:ascii="Arial" w:hAnsi="Arial" w:cs="Arial"/>
      <w:kern w:val="0"/>
      <w:sz w:val="24"/>
      <w:szCs w:val="24"/>
      <w:lang w:val="en-GB" w:eastAsia="en-US"/>
    </w:rPr>
  </w:style>
  <w:style w:type="paragraph" w:styleId="a9">
    <w:name w:val="annotation subject"/>
    <w:basedOn w:val="a8"/>
    <w:next w:val="a8"/>
    <w:link w:val="Char3"/>
    <w:uiPriority w:val="99"/>
    <w:semiHidden/>
    <w:rsid w:val="002735D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7C03D6"/>
    <w:rPr>
      <w:rFonts w:ascii="Arial" w:hAnsi="Arial" w:cs="Arial"/>
      <w:b/>
      <w:bCs/>
      <w:kern w:val="0"/>
      <w:sz w:val="24"/>
      <w:szCs w:val="24"/>
      <w:lang w:val="en-GB" w:eastAsia="en-US"/>
    </w:rPr>
  </w:style>
  <w:style w:type="paragraph" w:styleId="aa">
    <w:name w:val="Normal (Web)"/>
    <w:basedOn w:val="a"/>
    <w:uiPriority w:val="99"/>
    <w:rsid w:val="00600482"/>
    <w:pPr>
      <w:spacing w:before="60" w:after="100" w:afterAutospacing="1" w:line="336" w:lineRule="auto"/>
    </w:pPr>
    <w:rPr>
      <w:rFonts w:ascii="Arial Unicode MS" w:eastAsia="Arial Unicode MS" w:hAnsi="Arial Unicode MS" w:cs="Arial Unicode MS"/>
      <w:sz w:val="18"/>
      <w:szCs w:val="18"/>
      <w:lang w:val="en-US" w:eastAsia="ja-JP"/>
    </w:rPr>
  </w:style>
  <w:style w:type="table" w:styleId="ab">
    <w:name w:val="Table Grid"/>
    <w:basedOn w:val="a1"/>
    <w:uiPriority w:val="99"/>
    <w:rsid w:val="00600482"/>
    <w:pPr>
      <w:spacing w:line="280" w:lineRule="exac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4"/>
    <w:uiPriority w:val="99"/>
    <w:rsid w:val="00600482"/>
  </w:style>
  <w:style w:type="character" w:customStyle="1" w:styleId="Char4">
    <w:name w:val="日期 Char"/>
    <w:basedOn w:val="a0"/>
    <w:link w:val="ac"/>
    <w:uiPriority w:val="99"/>
    <w:semiHidden/>
    <w:locked/>
    <w:rsid w:val="007C03D6"/>
    <w:rPr>
      <w:rFonts w:ascii="Arial" w:hAnsi="Arial" w:cs="Arial"/>
      <w:kern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5A"/>
    <w:pPr>
      <w:spacing w:line="260" w:lineRule="atLeast"/>
    </w:pPr>
    <w:rPr>
      <w:rFonts w:ascii="Arial" w:hAnsi="Arial" w:cs="Arial"/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101B5A"/>
    <w:pPr>
      <w:keepNext/>
      <w:spacing w:line="420" w:lineRule="atLeast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01B5A"/>
    <w:pPr>
      <w:keepNext/>
      <w:outlineLvl w:val="1"/>
    </w:pPr>
    <w:rPr>
      <w:color w:val="E1000F"/>
      <w:sz w:val="22"/>
      <w:szCs w:val="22"/>
    </w:rPr>
  </w:style>
  <w:style w:type="paragraph" w:styleId="3">
    <w:name w:val="heading 3"/>
    <w:basedOn w:val="2"/>
    <w:next w:val="a"/>
    <w:link w:val="30"/>
    <w:uiPriority w:val="99"/>
    <w:qFormat/>
    <w:rsid w:val="00101B5A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7C03D6"/>
    <w:rPr>
      <w:rFonts w:ascii="Arial" w:eastAsia="ＭＳ ゴシック" w:hAnsi="Arial" w:cs="Arial"/>
      <w:kern w:val="0"/>
      <w:sz w:val="24"/>
      <w:szCs w:val="24"/>
      <w:lang w:val="en-GB" w:eastAsia="en-US"/>
    </w:rPr>
  </w:style>
  <w:style w:type="character" w:customStyle="1" w:styleId="20">
    <w:name w:val="見出し 2 (文字)"/>
    <w:basedOn w:val="a0"/>
    <w:link w:val="2"/>
    <w:uiPriority w:val="99"/>
    <w:semiHidden/>
    <w:locked/>
    <w:rsid w:val="007C03D6"/>
    <w:rPr>
      <w:rFonts w:ascii="Arial" w:eastAsia="ＭＳ ゴシック" w:hAnsi="Arial" w:cs="Arial"/>
      <w:kern w:val="0"/>
      <w:sz w:val="24"/>
      <w:szCs w:val="24"/>
      <w:lang w:val="en-GB" w:eastAsia="en-US"/>
    </w:rPr>
  </w:style>
  <w:style w:type="character" w:customStyle="1" w:styleId="30">
    <w:name w:val="見出し 3 (文字)"/>
    <w:basedOn w:val="a0"/>
    <w:link w:val="3"/>
    <w:uiPriority w:val="99"/>
    <w:semiHidden/>
    <w:locked/>
    <w:rsid w:val="007C03D6"/>
    <w:rPr>
      <w:rFonts w:ascii="Arial" w:eastAsia="ＭＳ ゴシック" w:hAnsi="Arial" w:cs="Arial"/>
      <w:kern w:val="0"/>
      <w:sz w:val="24"/>
      <w:szCs w:val="24"/>
      <w:lang w:val="en-GB" w:eastAsia="en-US"/>
    </w:rPr>
  </w:style>
  <w:style w:type="paragraph" w:styleId="a3">
    <w:name w:val="header"/>
    <w:basedOn w:val="a"/>
    <w:link w:val="a4"/>
    <w:uiPriority w:val="99"/>
    <w:rsid w:val="00101B5A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7C03D6"/>
    <w:rPr>
      <w:rFonts w:ascii="Arial" w:hAnsi="Arial" w:cs="Arial"/>
      <w:kern w:val="0"/>
      <w:sz w:val="24"/>
      <w:szCs w:val="24"/>
      <w:lang w:val="en-GB" w:eastAsia="en-US"/>
    </w:rPr>
  </w:style>
  <w:style w:type="paragraph" w:styleId="a5">
    <w:name w:val="footer"/>
    <w:basedOn w:val="a"/>
    <w:link w:val="a6"/>
    <w:uiPriority w:val="99"/>
    <w:rsid w:val="00101B5A"/>
    <w:pPr>
      <w:tabs>
        <w:tab w:val="right" w:pos="7083"/>
        <w:tab w:val="right" w:pos="8640"/>
      </w:tabs>
      <w:spacing w:line="180" w:lineRule="atLeast"/>
    </w:pPr>
    <w:rPr>
      <w:b/>
      <w:bCs/>
      <w:color w:val="E1000F"/>
      <w:sz w:val="14"/>
      <w:szCs w:val="1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7C03D6"/>
    <w:rPr>
      <w:rFonts w:ascii="Arial" w:hAnsi="Arial" w:cs="Arial"/>
      <w:kern w:val="0"/>
      <w:sz w:val="24"/>
      <w:szCs w:val="24"/>
      <w:lang w:val="en-GB" w:eastAsia="en-US"/>
    </w:rPr>
  </w:style>
  <w:style w:type="paragraph" w:customStyle="1" w:styleId="Intro">
    <w:name w:val="Intro"/>
    <w:basedOn w:val="a"/>
    <w:uiPriority w:val="99"/>
    <w:rsid w:val="00101B5A"/>
    <w:pPr>
      <w:spacing w:after="300"/>
    </w:pPr>
    <w:rPr>
      <w:color w:val="415055"/>
      <w:sz w:val="24"/>
      <w:szCs w:val="24"/>
    </w:rPr>
  </w:style>
  <w:style w:type="paragraph" w:customStyle="1" w:styleId="NumBullet">
    <w:name w:val="Num_Bullet"/>
    <w:basedOn w:val="a"/>
    <w:uiPriority w:val="99"/>
    <w:rsid w:val="00101B5A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a"/>
    <w:uiPriority w:val="99"/>
    <w:rsid w:val="00101B5A"/>
    <w:pPr>
      <w:spacing w:after="420" w:line="360" w:lineRule="atLeast"/>
    </w:pPr>
    <w:rPr>
      <w:b/>
      <w:bCs/>
      <w:sz w:val="30"/>
      <w:szCs w:val="30"/>
    </w:rPr>
  </w:style>
  <w:style w:type="paragraph" w:customStyle="1" w:styleId="Page1Title">
    <w:name w:val="Page1_Title"/>
    <w:basedOn w:val="a"/>
    <w:uiPriority w:val="99"/>
    <w:rsid w:val="00101B5A"/>
    <w:pPr>
      <w:spacing w:line="228" w:lineRule="auto"/>
    </w:pPr>
    <w:rPr>
      <w:color w:val="E1000F"/>
      <w:sz w:val="90"/>
      <w:szCs w:val="90"/>
    </w:rPr>
  </w:style>
  <w:style w:type="paragraph" w:customStyle="1" w:styleId="Page1Author">
    <w:name w:val="Page1_Author"/>
    <w:basedOn w:val="Page1Name"/>
    <w:uiPriority w:val="99"/>
    <w:rsid w:val="00101B5A"/>
    <w:pPr>
      <w:spacing w:before="240" w:after="0"/>
    </w:pPr>
    <w:rPr>
      <w:b w:val="0"/>
      <w:bCs w:val="0"/>
    </w:rPr>
  </w:style>
  <w:style w:type="paragraph" w:customStyle="1" w:styleId="PRCopy">
    <w:name w:val="_PR_Copy"/>
    <w:basedOn w:val="a"/>
    <w:uiPriority w:val="99"/>
    <w:rsid w:val="00A81D3E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320" w:line="320" w:lineRule="exact"/>
      <w:jc w:val="both"/>
    </w:pPr>
    <w:rPr>
      <w:sz w:val="24"/>
      <w:szCs w:val="24"/>
      <w:lang w:val="de-DE" w:eastAsia="de-DE"/>
    </w:rPr>
  </w:style>
  <w:style w:type="paragraph" w:customStyle="1" w:styleId="Info">
    <w:name w:val="Info"/>
    <w:basedOn w:val="a"/>
    <w:uiPriority w:val="99"/>
    <w:rsid w:val="00101B5A"/>
    <w:pPr>
      <w:spacing w:line="240" w:lineRule="atLeast"/>
    </w:pPr>
    <w:rPr>
      <w:sz w:val="13"/>
      <w:szCs w:val="13"/>
    </w:rPr>
  </w:style>
  <w:style w:type="character" w:customStyle="1" w:styleId="InfoZchn">
    <w:name w:val="Info Zchn"/>
    <w:uiPriority w:val="99"/>
    <w:rsid w:val="00101B5A"/>
    <w:rPr>
      <w:rFonts w:ascii="Arial" w:hAnsi="Arial" w:cs="Arial"/>
      <w:sz w:val="24"/>
      <w:szCs w:val="24"/>
      <w:lang w:val="en-GB" w:eastAsia="en-US"/>
    </w:rPr>
  </w:style>
  <w:style w:type="paragraph" w:customStyle="1" w:styleId="Standard12pt">
    <w:name w:val="Standard_12pt"/>
    <w:basedOn w:val="a"/>
    <w:uiPriority w:val="99"/>
    <w:rsid w:val="00101B5A"/>
    <w:pPr>
      <w:spacing w:line="300" w:lineRule="atLeast"/>
    </w:pPr>
    <w:rPr>
      <w:sz w:val="24"/>
      <w:szCs w:val="24"/>
    </w:rPr>
  </w:style>
  <w:style w:type="paragraph" w:customStyle="1" w:styleId="PRAbstract">
    <w:name w:val="_PR_Abstract"/>
    <w:basedOn w:val="a"/>
    <w:next w:val="PRCopy"/>
    <w:link w:val="PRAbstractZchn"/>
    <w:uiPriority w:val="99"/>
    <w:rsid w:val="00A81D3E"/>
    <w:pPr>
      <w:keepNext/>
      <w:keepLines/>
      <w:spacing w:after="320" w:line="320" w:lineRule="exact"/>
      <w:jc w:val="both"/>
    </w:pPr>
    <w:rPr>
      <w:b/>
      <w:bCs/>
      <w:sz w:val="24"/>
      <w:szCs w:val="24"/>
      <w:lang w:val="de-DE" w:eastAsia="de-DE"/>
    </w:rPr>
  </w:style>
  <w:style w:type="character" w:customStyle="1" w:styleId="PRAbstractZchn">
    <w:name w:val="_PR_Abstract Zchn"/>
    <w:link w:val="PRAbstract"/>
    <w:uiPriority w:val="99"/>
    <w:locked/>
    <w:rsid w:val="00A81D3E"/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PRContact">
    <w:name w:val="_PR_Contact"/>
    <w:basedOn w:val="PRCopy"/>
    <w:uiPriority w:val="99"/>
    <w:rsid w:val="00A81D3E"/>
    <w:pPr>
      <w:keepNext/>
      <w:tabs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8505"/>
        <w:tab w:val="left" w:pos="4451"/>
        <w:tab w:val="left" w:pos="4734"/>
        <w:tab w:val="left" w:pos="5018"/>
      </w:tabs>
      <w:spacing w:after="0" w:line="280" w:lineRule="exact"/>
      <w:jc w:val="left"/>
    </w:pPr>
    <w:rPr>
      <w:sz w:val="20"/>
      <w:szCs w:val="20"/>
      <w:lang w:val="en-US"/>
    </w:rPr>
  </w:style>
  <w:style w:type="character" w:styleId="a7">
    <w:name w:val="Hyperlink"/>
    <w:basedOn w:val="a0"/>
    <w:uiPriority w:val="99"/>
    <w:rsid w:val="009E7198"/>
    <w:rPr>
      <w:color w:val="0000FF"/>
      <w:u w:val="single"/>
    </w:rPr>
  </w:style>
  <w:style w:type="paragraph" w:customStyle="1" w:styleId="PRBoilerplate">
    <w:name w:val="_PR_Boilerplate"/>
    <w:basedOn w:val="a"/>
    <w:next w:val="PRContact"/>
    <w:uiPriority w:val="99"/>
    <w:rsid w:val="009E7198"/>
    <w:pPr>
      <w:keepLines/>
      <w:spacing w:after="280" w:line="280" w:lineRule="exact"/>
      <w:jc w:val="both"/>
    </w:pPr>
    <w:rPr>
      <w:lang w:val="de-DE" w:eastAsia="de-DE"/>
    </w:rPr>
  </w:style>
  <w:style w:type="paragraph" w:customStyle="1" w:styleId="PRSubheadline">
    <w:name w:val="_PR_Subheadline"/>
    <w:basedOn w:val="a"/>
    <w:next w:val="PRCopy"/>
    <w:uiPriority w:val="99"/>
    <w:rsid w:val="00A42B35"/>
    <w:pPr>
      <w:keepNext/>
      <w:keepLines/>
      <w:spacing w:line="320" w:lineRule="exact"/>
    </w:pPr>
    <w:rPr>
      <w:b/>
      <w:bCs/>
      <w:sz w:val="24"/>
      <w:szCs w:val="24"/>
      <w:lang w:val="en-US" w:eastAsia="de-DE"/>
    </w:rPr>
  </w:style>
  <w:style w:type="paragraph" w:customStyle="1" w:styleId="PRHeadline">
    <w:name w:val="_PR_Headline"/>
    <w:basedOn w:val="a"/>
    <w:next w:val="PRAbstract"/>
    <w:uiPriority w:val="99"/>
    <w:rsid w:val="00A42B35"/>
    <w:pPr>
      <w:keepLines/>
      <w:spacing w:after="320" w:line="480" w:lineRule="exact"/>
    </w:pPr>
    <w:rPr>
      <w:b/>
      <w:bCs/>
      <w:sz w:val="36"/>
      <w:szCs w:val="36"/>
      <w:lang w:val="en-US" w:eastAsia="de-DE"/>
    </w:rPr>
  </w:style>
  <w:style w:type="paragraph" w:customStyle="1" w:styleId="PRTopline">
    <w:name w:val="_PR_Topline"/>
    <w:basedOn w:val="a"/>
    <w:next w:val="PRHeadline"/>
    <w:uiPriority w:val="99"/>
    <w:rsid w:val="00A42B35"/>
    <w:pPr>
      <w:keepLines/>
      <w:spacing w:after="320" w:line="320" w:lineRule="exact"/>
    </w:pPr>
    <w:rPr>
      <w:sz w:val="24"/>
      <w:szCs w:val="24"/>
      <w:lang w:val="en-US" w:eastAsia="de-DE"/>
    </w:rPr>
  </w:style>
  <w:style w:type="paragraph" w:styleId="a8">
    <w:name w:val="Balloon Text"/>
    <w:basedOn w:val="a"/>
    <w:link w:val="a9"/>
    <w:uiPriority w:val="99"/>
    <w:semiHidden/>
    <w:rsid w:val="004559E1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C03D6"/>
    <w:rPr>
      <w:rFonts w:ascii="Arial" w:eastAsia="ＭＳ ゴシック" w:hAnsi="Arial" w:cs="Arial"/>
      <w:kern w:val="0"/>
      <w:sz w:val="2"/>
      <w:szCs w:val="2"/>
      <w:lang w:val="en-GB" w:eastAsia="en-US"/>
    </w:rPr>
  </w:style>
  <w:style w:type="character" w:styleId="aa">
    <w:name w:val="annotation reference"/>
    <w:basedOn w:val="a0"/>
    <w:uiPriority w:val="99"/>
    <w:semiHidden/>
    <w:rsid w:val="002735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735D6"/>
  </w:style>
  <w:style w:type="character" w:customStyle="1" w:styleId="ac">
    <w:name w:val="コメント文字列 (文字)"/>
    <w:basedOn w:val="a0"/>
    <w:link w:val="ab"/>
    <w:uiPriority w:val="99"/>
    <w:semiHidden/>
    <w:locked/>
    <w:rsid w:val="007C03D6"/>
    <w:rPr>
      <w:rFonts w:ascii="Arial" w:hAnsi="Arial" w:cs="Arial"/>
      <w:kern w:val="0"/>
      <w:sz w:val="24"/>
      <w:szCs w:val="24"/>
      <w:lang w:val="en-GB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2735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C03D6"/>
    <w:rPr>
      <w:rFonts w:ascii="Arial" w:hAnsi="Arial" w:cs="Arial"/>
      <w:b/>
      <w:bCs/>
      <w:kern w:val="0"/>
      <w:sz w:val="24"/>
      <w:szCs w:val="24"/>
      <w:lang w:val="en-GB" w:eastAsia="en-US"/>
    </w:rPr>
  </w:style>
  <w:style w:type="paragraph" w:styleId="Web">
    <w:name w:val="Normal (Web)"/>
    <w:basedOn w:val="a"/>
    <w:uiPriority w:val="99"/>
    <w:rsid w:val="00600482"/>
    <w:pPr>
      <w:spacing w:before="60" w:after="100" w:afterAutospacing="1" w:line="336" w:lineRule="auto"/>
    </w:pPr>
    <w:rPr>
      <w:rFonts w:ascii="Arial Unicode MS" w:eastAsia="Arial Unicode MS" w:hAnsi="Arial Unicode MS" w:cs="Arial Unicode MS"/>
      <w:sz w:val="18"/>
      <w:szCs w:val="18"/>
      <w:lang w:val="en-US" w:eastAsia="ja-JP"/>
    </w:rPr>
  </w:style>
  <w:style w:type="table" w:styleId="af">
    <w:name w:val="Table Grid"/>
    <w:basedOn w:val="a1"/>
    <w:uiPriority w:val="99"/>
    <w:rsid w:val="00600482"/>
    <w:pPr>
      <w:spacing w:line="280" w:lineRule="exac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ate"/>
    <w:basedOn w:val="a"/>
    <w:next w:val="a"/>
    <w:link w:val="af1"/>
    <w:uiPriority w:val="99"/>
    <w:rsid w:val="00600482"/>
  </w:style>
  <w:style w:type="character" w:customStyle="1" w:styleId="af1">
    <w:name w:val="日付 (文字)"/>
    <w:basedOn w:val="a0"/>
    <w:link w:val="af0"/>
    <w:uiPriority w:val="99"/>
    <w:semiHidden/>
    <w:locked/>
    <w:rsid w:val="007C03D6"/>
    <w:rPr>
      <w:rFonts w:ascii="Arial" w:hAnsi="Arial" w:cs="Arial"/>
      <w:kern w:val="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48520-1749-46F8-81DF-AC343EC9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Press release</vt:lpstr>
    </vt:vector>
  </TitlesOfParts>
  <Company>Henkel AG &amp; Co. KGaA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Henkel</dc:creator>
  <cp:lastModifiedBy>ashley.shen</cp:lastModifiedBy>
  <cp:revision>2</cp:revision>
  <cp:lastPrinted>2013-06-19T06:39:00Z</cp:lastPrinted>
  <dcterms:created xsi:type="dcterms:W3CDTF">2013-06-24T02:22:00Z</dcterms:created>
  <dcterms:modified xsi:type="dcterms:W3CDTF">2013-06-24T02:22:00Z</dcterms:modified>
</cp:coreProperties>
</file>